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0CF4" w14:textId="77777777" w:rsidR="00A02F1B" w:rsidRDefault="00B257A8" w:rsidP="00903E70">
      <w:pPr>
        <w:tabs>
          <w:tab w:val="left" w:pos="0"/>
          <w:tab w:val="right" w:pos="6162"/>
          <w:tab w:val="left" w:pos="6480"/>
          <w:tab w:val="left" w:pos="7200"/>
          <w:tab w:val="left" w:pos="7920"/>
          <w:tab w:val="left" w:pos="8640"/>
          <w:tab w:val="left" w:pos="9360"/>
        </w:tabs>
        <w:jc w:val="center"/>
        <w:rPr>
          <w:sz w:val="28"/>
        </w:rPr>
      </w:pPr>
      <w:r>
        <w:rPr>
          <w:sz w:val="28"/>
        </w:rPr>
        <w:t xml:space="preserve">Peninsular </w:t>
      </w:r>
      <w:r w:rsidR="00611482">
        <w:rPr>
          <w:sz w:val="28"/>
        </w:rPr>
        <w:t>Florida</w:t>
      </w:r>
    </w:p>
    <w:p w14:paraId="3E76E101" w14:textId="77777777" w:rsidR="00A02F1B" w:rsidRDefault="00E17B42" w:rsidP="00E501C1">
      <w:pPr>
        <w:tabs>
          <w:tab w:val="left" w:pos="0"/>
          <w:tab w:val="center" w:pos="4680"/>
          <w:tab w:val="right" w:pos="6162"/>
          <w:tab w:val="left" w:pos="6480"/>
          <w:tab w:val="left" w:pos="7200"/>
          <w:tab w:val="left" w:pos="7920"/>
          <w:tab w:val="left" w:pos="8640"/>
          <w:tab w:val="right" w:pos="9360"/>
        </w:tabs>
        <w:rPr>
          <w:sz w:val="28"/>
          <w:szCs w:val="28"/>
        </w:rPr>
      </w:pPr>
      <w:r>
        <w:rPr>
          <w:sz w:val="28"/>
          <w:szCs w:val="28"/>
        </w:rPr>
        <w:tab/>
      </w:r>
      <w:r w:rsidR="0011002C" w:rsidRPr="0011002C">
        <w:rPr>
          <w:sz w:val="28"/>
          <w:szCs w:val="28"/>
        </w:rPr>
        <w:t xml:space="preserve">Species Conservation </w:t>
      </w:r>
      <w:r w:rsidR="00611482">
        <w:rPr>
          <w:sz w:val="28"/>
          <w:szCs w:val="28"/>
        </w:rPr>
        <w:t xml:space="preserve">and Consultation </w:t>
      </w:r>
      <w:r w:rsidR="0011002C" w:rsidRPr="0011002C">
        <w:rPr>
          <w:sz w:val="28"/>
          <w:szCs w:val="28"/>
        </w:rPr>
        <w:t>Guide</w:t>
      </w:r>
      <w:r>
        <w:rPr>
          <w:sz w:val="28"/>
          <w:szCs w:val="28"/>
        </w:rPr>
        <w:tab/>
      </w:r>
      <w:r>
        <w:rPr>
          <w:sz w:val="28"/>
          <w:szCs w:val="28"/>
        </w:rPr>
        <w:tab/>
      </w:r>
      <w:r>
        <w:rPr>
          <w:sz w:val="28"/>
          <w:szCs w:val="28"/>
        </w:rPr>
        <w:tab/>
      </w:r>
    </w:p>
    <w:p w14:paraId="71A2C0A5" w14:textId="77777777" w:rsidR="00FA7B11" w:rsidRDefault="00FA7B11" w:rsidP="00903E70">
      <w:pPr>
        <w:tabs>
          <w:tab w:val="left" w:pos="0"/>
          <w:tab w:val="right" w:pos="6162"/>
          <w:tab w:val="left" w:pos="6480"/>
          <w:tab w:val="left" w:pos="7200"/>
          <w:tab w:val="left" w:pos="7920"/>
          <w:tab w:val="left" w:pos="8640"/>
          <w:tab w:val="left" w:pos="9360"/>
        </w:tabs>
        <w:jc w:val="center"/>
        <w:rPr>
          <w:sz w:val="28"/>
          <w:szCs w:val="28"/>
        </w:rPr>
      </w:pPr>
    </w:p>
    <w:p w14:paraId="0BC57F9E" w14:textId="286136ED" w:rsidR="00A02F1B" w:rsidRDefault="00DD3295" w:rsidP="00DD3295">
      <w:pPr>
        <w:tabs>
          <w:tab w:val="left" w:pos="0"/>
          <w:tab w:val="right" w:pos="6162"/>
          <w:tab w:val="left" w:pos="7232"/>
        </w:tabs>
        <w:rPr>
          <w:sz w:val="28"/>
        </w:rPr>
      </w:pPr>
      <w:r>
        <w:rPr>
          <w:sz w:val="28"/>
        </w:rPr>
        <w:tab/>
      </w:r>
      <w:r>
        <w:rPr>
          <w:sz w:val="28"/>
        </w:rPr>
        <w:tab/>
      </w:r>
    </w:p>
    <w:p w14:paraId="32BD85AC" w14:textId="77777777" w:rsidR="00A02F1B" w:rsidRDefault="00546A34" w:rsidP="00903E70">
      <w:pPr>
        <w:tabs>
          <w:tab w:val="left" w:pos="0"/>
          <w:tab w:val="right" w:pos="6162"/>
          <w:tab w:val="left" w:pos="6480"/>
          <w:tab w:val="left" w:pos="7200"/>
          <w:tab w:val="left" w:pos="7920"/>
          <w:tab w:val="left" w:pos="8640"/>
          <w:tab w:val="left" w:pos="9360"/>
        </w:tabs>
        <w:jc w:val="center"/>
        <w:rPr>
          <w:b/>
          <w:sz w:val="28"/>
        </w:rPr>
      </w:pPr>
      <w:r>
        <w:rPr>
          <w:b/>
          <w:sz w:val="28"/>
        </w:rPr>
        <w:t xml:space="preserve">Sand Skink and </w:t>
      </w:r>
      <w:r w:rsidR="00BE44EE">
        <w:rPr>
          <w:b/>
          <w:sz w:val="28"/>
        </w:rPr>
        <w:t>Blue-tailed</w:t>
      </w:r>
      <w:r>
        <w:rPr>
          <w:b/>
          <w:sz w:val="28"/>
        </w:rPr>
        <w:t xml:space="preserve"> </w:t>
      </w:r>
      <w:r w:rsidR="00BE44EE">
        <w:rPr>
          <w:b/>
          <w:sz w:val="28"/>
        </w:rPr>
        <w:t xml:space="preserve">(Bluetail) </w:t>
      </w:r>
      <w:r>
        <w:rPr>
          <w:b/>
          <w:sz w:val="28"/>
        </w:rPr>
        <w:t>Mole Skink</w:t>
      </w:r>
    </w:p>
    <w:p w14:paraId="2BBDF6F2" w14:textId="77777777" w:rsidR="00A02F1B" w:rsidRPr="00903E70" w:rsidRDefault="00A02F1B" w:rsidP="00903E70">
      <w:pPr>
        <w:tabs>
          <w:tab w:val="left" w:pos="0"/>
          <w:tab w:val="right" w:pos="6162"/>
          <w:tab w:val="left" w:pos="6480"/>
          <w:tab w:val="left" w:pos="7200"/>
          <w:tab w:val="left" w:pos="7920"/>
          <w:tab w:val="left" w:pos="8640"/>
          <w:tab w:val="left" w:pos="9360"/>
        </w:tabs>
        <w:rPr>
          <w:szCs w:val="24"/>
        </w:rPr>
      </w:pPr>
    </w:p>
    <w:p w14:paraId="31B76520" w14:textId="7DDF92CD" w:rsidR="00A02F1B" w:rsidRDefault="0051348E" w:rsidP="00903E70">
      <w:r w:rsidRPr="00DB4EC6">
        <w:rPr>
          <w:rFonts w:cs="Shruti"/>
        </w:rPr>
        <w:t xml:space="preserve">This guide for </w:t>
      </w:r>
      <w:r w:rsidRPr="00DB4EC6">
        <w:t xml:space="preserve">sand skink </w:t>
      </w:r>
      <w:r>
        <w:t>(</w:t>
      </w:r>
      <w:proofErr w:type="spellStart"/>
      <w:r w:rsidR="00A14FAB">
        <w:rPr>
          <w:i/>
        </w:rPr>
        <w:t>Plestiodon</w:t>
      </w:r>
      <w:proofErr w:type="spellEnd"/>
      <w:r w:rsidR="00A14FAB" w:rsidRPr="00DB4EC6">
        <w:rPr>
          <w:i/>
        </w:rPr>
        <w:t xml:space="preserve"> </w:t>
      </w:r>
      <w:r w:rsidR="00A14FAB">
        <w:t>[</w:t>
      </w:r>
      <w:r w:rsidRPr="00DB4EC6">
        <w:rPr>
          <w:i/>
        </w:rPr>
        <w:t>Neoseps</w:t>
      </w:r>
      <w:r w:rsidR="00A14FAB" w:rsidRPr="001319A3">
        <w:t xml:space="preserve">] </w:t>
      </w:r>
      <w:r w:rsidRPr="00DB4EC6">
        <w:rPr>
          <w:i/>
        </w:rPr>
        <w:t>reynoldsi)</w:t>
      </w:r>
      <w:r w:rsidRPr="00DB4EC6">
        <w:t xml:space="preserve"> and blue-tailed mole skink (</w:t>
      </w:r>
      <w:proofErr w:type="spellStart"/>
      <w:r w:rsidR="00A14FAB">
        <w:rPr>
          <w:i/>
        </w:rPr>
        <w:t>Plestiodon</w:t>
      </w:r>
      <w:proofErr w:type="spellEnd"/>
      <w:r w:rsidR="00A14FAB">
        <w:rPr>
          <w:i/>
        </w:rPr>
        <w:t xml:space="preserve"> </w:t>
      </w:r>
      <w:r w:rsidR="00A14FAB" w:rsidRPr="00A14FAB">
        <w:t>[</w:t>
      </w:r>
      <w:r w:rsidRPr="00DB4EC6">
        <w:rPr>
          <w:i/>
        </w:rPr>
        <w:t>Eumeces</w:t>
      </w:r>
      <w:r w:rsidR="00A14FAB">
        <w:t>]</w:t>
      </w:r>
      <w:r w:rsidRPr="00DB4EC6">
        <w:rPr>
          <w:i/>
        </w:rPr>
        <w:t xml:space="preserve"> egregius lividus</w:t>
      </w:r>
      <w:r w:rsidRPr="00DB4EC6">
        <w:t>)</w:t>
      </w:r>
      <w:r>
        <w:t xml:space="preserve"> </w:t>
      </w:r>
      <w:r w:rsidRPr="00DB4EC6">
        <w:t>conservation and Endangered Species Act</w:t>
      </w:r>
      <w:r w:rsidR="00BC3732">
        <w:t xml:space="preserve"> </w:t>
      </w:r>
      <w:r>
        <w:t>(</w:t>
      </w:r>
      <w:r w:rsidRPr="00DB4EC6">
        <w:t>ESA</w:t>
      </w:r>
      <w:r>
        <w:t>)</w:t>
      </w:r>
      <w:r w:rsidRPr="00DB4EC6">
        <w:t xml:space="preserve"> consultation is intended to assist project proponents to determine if or how a proposed action may affect sand skinks</w:t>
      </w:r>
      <w:r>
        <w:t xml:space="preserve"> </w:t>
      </w:r>
      <w:r w:rsidRPr="00DB4EC6">
        <w:t>or blue-tailed mole skinks</w:t>
      </w:r>
      <w:r>
        <w:t>.</w:t>
      </w:r>
    </w:p>
    <w:p w14:paraId="63AF53D7" w14:textId="77777777" w:rsidR="00A02F1B" w:rsidRDefault="00A02F1B" w:rsidP="00903E70"/>
    <w:p w14:paraId="5830496D" w14:textId="77777777" w:rsidR="00A02F1B" w:rsidRDefault="00150D94" w:rsidP="00903E70">
      <w:r>
        <w:t>The sand skink and blue-tail</w:t>
      </w:r>
      <w:r w:rsidR="007A62D3">
        <w:t>ed</w:t>
      </w:r>
      <w:r>
        <w:t xml:space="preserve"> mole skink are listed as threatened pursuant to the ESA.  </w:t>
      </w:r>
      <w:r w:rsidR="0051348E">
        <w:t>The</w:t>
      </w:r>
      <w:r>
        <w:t xml:space="preserve"> ESA prohibits the unauthorized </w:t>
      </w:r>
      <w:r w:rsidR="0094225E">
        <w:t>“</w:t>
      </w:r>
      <w:r>
        <w:t>take</w:t>
      </w:r>
      <w:r w:rsidR="0094225E">
        <w:t>”</w:t>
      </w:r>
      <w:r w:rsidR="00BC3732" w:rsidRPr="00037FD7">
        <w:rPr>
          <w:rStyle w:val="FootnoteReference"/>
        </w:rPr>
        <w:footnoteReference w:id="2"/>
      </w:r>
      <w:r>
        <w:t xml:space="preserve"> of threatened and endangered species.  Individuals and entities intending to conduct projects that may affect listed species may lawfully incidentally take those species after consulting with the </w:t>
      </w:r>
      <w:r w:rsidR="00FF0D13">
        <w:t>U.S. Fish and Wildlife Service (</w:t>
      </w:r>
      <w:r>
        <w:t>Service</w:t>
      </w:r>
      <w:r w:rsidR="00FF0D13">
        <w:t>)</w:t>
      </w:r>
      <w:r>
        <w:t xml:space="preserve"> pursuant to section 7 or 10 of the ESA.  </w:t>
      </w:r>
      <w:r w:rsidRPr="00150D94">
        <w:t xml:space="preserve">When a project is conducted, funded, or authorized by a Federal agency, listed species consultation occurs through section 7 of the ESA.  </w:t>
      </w:r>
      <w:r w:rsidR="00B257A8">
        <w:t>When</w:t>
      </w:r>
      <w:r w:rsidRPr="00150D94">
        <w:t xml:space="preserve"> there is no Federal nexus (</w:t>
      </w:r>
      <w:r w:rsidRPr="003C3B5E">
        <w:rPr>
          <w:i/>
        </w:rPr>
        <w:t>e.g.,</w:t>
      </w:r>
      <w:r w:rsidRPr="00150D94">
        <w:t xml:space="preserve"> Federal authorization or </w:t>
      </w:r>
      <w:r w:rsidR="00B000B2">
        <w:t>funding</w:t>
      </w:r>
      <w:r w:rsidRPr="00150D94">
        <w:t xml:space="preserve">), a </w:t>
      </w:r>
      <w:r w:rsidR="00B257A8">
        <w:t>non-Federal entity</w:t>
      </w:r>
      <w:r w:rsidRPr="00150D94">
        <w:t xml:space="preserve"> who wishes to </w:t>
      </w:r>
      <w:r>
        <w:t xml:space="preserve">conduct an activity </w:t>
      </w:r>
      <w:r w:rsidRPr="00150D94">
        <w:t>may legally “take” listed species after obtaining an Incidental Take</w:t>
      </w:r>
      <w:r w:rsidR="004E7520" w:rsidRPr="00037FD7">
        <w:rPr>
          <w:rStyle w:val="FootnoteReference"/>
        </w:rPr>
        <w:footnoteReference w:id="3"/>
      </w:r>
      <w:r w:rsidRPr="00150D94">
        <w:t xml:space="preserve"> Permit (ITP) </w:t>
      </w:r>
      <w:r w:rsidR="00B257A8">
        <w:t xml:space="preserve">from the Service </w:t>
      </w:r>
      <w:r w:rsidRPr="00150D94">
        <w:t>in accordance with section 10</w:t>
      </w:r>
      <w:r w:rsidR="00B257A8">
        <w:t xml:space="preserve"> of the ESA</w:t>
      </w:r>
      <w:r w:rsidRPr="00150D94">
        <w:t>.</w:t>
      </w:r>
      <w:r w:rsidRPr="00E6495C">
        <w:t xml:space="preserve">  </w:t>
      </w:r>
      <w:r w:rsidR="00B000B2">
        <w:t xml:space="preserve"> </w:t>
      </w:r>
    </w:p>
    <w:p w14:paraId="4F7DD122" w14:textId="77777777" w:rsidR="00A02F1B" w:rsidRDefault="00A02F1B" w:rsidP="00903E70"/>
    <w:p w14:paraId="28CCECD4" w14:textId="77777777" w:rsidR="00A02F1B" w:rsidRDefault="00E31056" w:rsidP="00903E70">
      <w:r>
        <w:t>In this guide, we first</w:t>
      </w:r>
      <w:r w:rsidR="00611482">
        <w:t xml:space="preserve"> summarize sand skink and </w:t>
      </w:r>
      <w:r w:rsidR="00BE44EE">
        <w:t>blue-tailed</w:t>
      </w:r>
      <w:r w:rsidR="00611482">
        <w:t xml:space="preserve"> mole skink status, life history, </w:t>
      </w:r>
      <w:r w:rsidR="00005D93">
        <w:t xml:space="preserve">distribution, </w:t>
      </w:r>
      <w:r w:rsidR="00611482">
        <w:t>habitat</w:t>
      </w:r>
      <w:r w:rsidR="00F61183">
        <w:t>, and threats</w:t>
      </w:r>
      <w:r w:rsidR="00611482">
        <w:t xml:space="preserve">.  </w:t>
      </w:r>
      <w:r>
        <w:t xml:space="preserve">Then </w:t>
      </w:r>
      <w:r w:rsidR="00F977F3">
        <w:t xml:space="preserve">we discuss </w:t>
      </w:r>
      <w:r>
        <w:t xml:space="preserve">the </w:t>
      </w:r>
      <w:r w:rsidR="00F977F3">
        <w:t>consultation steps</w:t>
      </w:r>
      <w:r w:rsidR="003F5959">
        <w:t>,</w:t>
      </w:r>
      <w:r w:rsidR="00F977F3">
        <w:t xml:space="preserve"> including</w:t>
      </w:r>
      <w:r w:rsidR="003F5959">
        <w:t>:</w:t>
      </w:r>
      <w:r w:rsidR="00F977F3">
        <w:t xml:space="preserve"> assessing </w:t>
      </w:r>
      <w:r w:rsidR="00E949FE">
        <w:t>the effects</w:t>
      </w:r>
      <w:r>
        <w:t xml:space="preserve"> of the </w:t>
      </w:r>
      <w:r w:rsidR="00F977F3">
        <w:t xml:space="preserve">proposed action, making effect determinations, and incorporating conservation measures into proposed actions to maximize beneficial effects and to avoid or minimize negative effects to </w:t>
      </w:r>
      <w:r w:rsidR="003F5959">
        <w:t xml:space="preserve">listed </w:t>
      </w:r>
      <w:r w:rsidR="00F977F3">
        <w:t>skinks</w:t>
      </w:r>
      <w:r w:rsidR="00C230FA">
        <w:t xml:space="preserve"> and their habitat</w:t>
      </w:r>
      <w:proofErr w:type="gramStart"/>
      <w:r w:rsidR="00F977F3">
        <w:t xml:space="preserve">.  </w:t>
      </w:r>
      <w:proofErr w:type="gramEnd"/>
      <w:r w:rsidR="00AF42B4">
        <w:t xml:space="preserve">Appendix A provides a recommended </w:t>
      </w:r>
      <w:r w:rsidR="008260BF">
        <w:t>skink s</w:t>
      </w:r>
      <w:r w:rsidR="00AF42B4">
        <w:t>urvey protocol</w:t>
      </w:r>
      <w:r w:rsidR="002F308E">
        <w:t xml:space="preserve">, Appendix B provides a method for </w:t>
      </w:r>
      <w:r w:rsidR="00CB6694">
        <w:t>estimating</w:t>
      </w:r>
      <w:r w:rsidR="002F308E">
        <w:t xml:space="preserve"> skink </w:t>
      </w:r>
      <w:r w:rsidR="00CB6694">
        <w:t>habitat use</w:t>
      </w:r>
      <w:r w:rsidR="002F308E">
        <w:t xml:space="preserve"> based upon </w:t>
      </w:r>
      <w:r w:rsidR="00CB6694">
        <w:t xml:space="preserve">movement data and </w:t>
      </w:r>
      <w:r w:rsidR="002F308E">
        <w:t>survey results,</w:t>
      </w:r>
      <w:r w:rsidR="004948A5">
        <w:t xml:space="preserve"> </w:t>
      </w:r>
      <w:r w:rsidR="00AF42B4">
        <w:t xml:space="preserve">Appendix </w:t>
      </w:r>
      <w:r w:rsidR="002F308E">
        <w:t xml:space="preserve">C </w:t>
      </w:r>
      <w:r w:rsidR="00AF42B4">
        <w:t>provides</w:t>
      </w:r>
      <w:r w:rsidR="00617538">
        <w:t xml:space="preserve"> a variety of possible</w:t>
      </w:r>
      <w:r w:rsidR="00005D93">
        <w:t xml:space="preserve"> Conservation Measures</w:t>
      </w:r>
      <w:r w:rsidR="00C230FA">
        <w:t>, including conservation</w:t>
      </w:r>
      <w:r w:rsidR="008E6801">
        <w:t>, compensation,</w:t>
      </w:r>
      <w:r w:rsidR="00C230FA">
        <w:t xml:space="preserve"> and mitigation</w:t>
      </w:r>
      <w:r w:rsidR="00E949FE">
        <w:t xml:space="preserve"> guidance</w:t>
      </w:r>
      <w:r w:rsidR="002F308E">
        <w:t>, and Appendix D provides a Habitat Equivalency Analysis calculator</w:t>
      </w:r>
      <w:r w:rsidR="00005D93">
        <w:t xml:space="preserve">.  </w:t>
      </w:r>
      <w:r w:rsidR="00611482">
        <w:t>The current guide will be updated as new information becomes availabl</w:t>
      </w:r>
      <w:r w:rsidR="00611482" w:rsidRPr="003D2BCE">
        <w:t>e</w:t>
      </w:r>
      <w:r w:rsidR="00611482">
        <w:t xml:space="preserve"> and </w:t>
      </w:r>
      <w:r w:rsidR="00617538">
        <w:t xml:space="preserve">will be </w:t>
      </w:r>
      <w:r w:rsidR="00611482">
        <w:t xml:space="preserve">posted on </w:t>
      </w:r>
      <w:r w:rsidR="00617538">
        <w:t xml:space="preserve">the </w:t>
      </w:r>
      <w:r w:rsidR="00713D41">
        <w:t>Service</w:t>
      </w:r>
      <w:r w:rsidR="00F977F3">
        <w:t>’s</w:t>
      </w:r>
      <w:r w:rsidR="00713D41">
        <w:t xml:space="preserve"> </w:t>
      </w:r>
      <w:r w:rsidR="00617538">
        <w:t xml:space="preserve">South Florida </w:t>
      </w:r>
      <w:r w:rsidR="00611482">
        <w:t xml:space="preserve">website at </w:t>
      </w:r>
      <w:hyperlink r:id="rId8" w:history="1">
        <w:r w:rsidR="002F054A" w:rsidRPr="00D9107B">
          <w:rPr>
            <w:rStyle w:val="Hyperlink"/>
          </w:rPr>
          <w:t>http://www.fws.gov/verobeach/</w:t>
        </w:r>
      </w:hyperlink>
      <w:r w:rsidR="00721C17">
        <w:t>.</w:t>
      </w:r>
    </w:p>
    <w:p w14:paraId="58A654EF" w14:textId="77777777" w:rsidR="00A02F1B" w:rsidRDefault="00A02F1B" w:rsidP="00903E70">
      <w:pPr>
        <w:tabs>
          <w:tab w:val="left" w:pos="0"/>
          <w:tab w:val="right" w:pos="6162"/>
          <w:tab w:val="left" w:pos="6480"/>
          <w:tab w:val="left" w:pos="7200"/>
          <w:tab w:val="left" w:pos="7920"/>
          <w:tab w:val="left" w:pos="8640"/>
          <w:tab w:val="left" w:pos="9360"/>
        </w:tabs>
      </w:pPr>
    </w:p>
    <w:p w14:paraId="00153F74" w14:textId="18736466" w:rsidR="00A02F1B" w:rsidRDefault="00150EF4" w:rsidP="00903E70">
      <w:pPr>
        <w:tabs>
          <w:tab w:val="left" w:pos="0"/>
          <w:tab w:val="left" w:pos="720"/>
          <w:tab w:val="right" w:pos="6162"/>
          <w:tab w:val="left" w:pos="6480"/>
          <w:tab w:val="left" w:pos="7200"/>
          <w:tab w:val="left" w:pos="7920"/>
          <w:tab w:val="left" w:pos="8640"/>
          <w:tab w:val="left" w:pos="9360"/>
        </w:tabs>
      </w:pPr>
      <w:r>
        <w:t xml:space="preserve">For more information on sand skink and </w:t>
      </w:r>
      <w:r w:rsidR="00BE44EE">
        <w:t>blue-tailed</w:t>
      </w:r>
      <w:r>
        <w:t xml:space="preserve"> mole skink biology, habitat needs, threats, </w:t>
      </w:r>
      <w:r w:rsidR="000D13FB">
        <w:t xml:space="preserve">taxonomy, </w:t>
      </w:r>
      <w:r>
        <w:t>and recovery criteria and goals</w:t>
      </w:r>
      <w:r w:rsidR="0021512E">
        <w:t>,</w:t>
      </w:r>
      <w:r>
        <w:t xml:space="preserve"> see the </w:t>
      </w:r>
      <w:r w:rsidR="002336B7">
        <w:t xml:space="preserve">Bluetail Mole Skink and </w:t>
      </w:r>
      <w:r>
        <w:t xml:space="preserve">Sand </w:t>
      </w:r>
      <w:r w:rsidR="002336B7">
        <w:t xml:space="preserve">Skink </w:t>
      </w:r>
      <w:r>
        <w:t xml:space="preserve">5-Year </w:t>
      </w:r>
      <w:r>
        <w:lastRenderedPageBreak/>
        <w:t>Status Review (</w:t>
      </w:r>
      <w:r w:rsidR="001531A3" w:rsidRPr="001531A3">
        <w:t>Service 2021 and Service 2023</w:t>
      </w:r>
      <w:r>
        <w:t>) and the South Florida Multi-Species Recovery Plan (Service 1999)</w:t>
      </w:r>
      <w:proofErr w:type="gramStart"/>
      <w:r>
        <w:t>.</w:t>
      </w:r>
      <w:r w:rsidR="006F4D7B">
        <w:t xml:space="preserve">  </w:t>
      </w:r>
      <w:proofErr w:type="gramEnd"/>
      <w:r w:rsidR="006F4D7B">
        <w:t xml:space="preserve">Published literature as well as unpublished reports, information, and data referenced in the skink conservation and consultation guide </w:t>
      </w:r>
      <w:r w:rsidR="00C230FA">
        <w:t xml:space="preserve">are </w:t>
      </w:r>
      <w:r w:rsidR="006F4D7B">
        <w:t>available at the Service’s South Florida Ecological Services Office</w:t>
      </w:r>
      <w:r w:rsidR="00F755AB">
        <w:t xml:space="preserve"> (SFESO)</w:t>
      </w:r>
      <w:r w:rsidR="006F4D7B">
        <w:t xml:space="preserve"> in Vero Beach, Florida (</w:t>
      </w:r>
      <w:r w:rsidR="00005D93">
        <w:t xml:space="preserve">by phone at </w:t>
      </w:r>
      <w:r w:rsidR="00A0027E">
        <w:t>772-562-3909</w:t>
      </w:r>
      <w:r w:rsidR="006F4D7B">
        <w:t xml:space="preserve"> or </w:t>
      </w:r>
      <w:r w:rsidR="00005D93">
        <w:t>by mail at 1339 20</w:t>
      </w:r>
      <w:r w:rsidR="00005D93" w:rsidRPr="00005D93">
        <w:rPr>
          <w:vertAlign w:val="superscript"/>
        </w:rPr>
        <w:t>th</w:t>
      </w:r>
      <w:r w:rsidR="00005D93">
        <w:t xml:space="preserve"> Street, Vero Beach, Florida  32960-3559</w:t>
      </w:r>
      <w:r w:rsidR="006F4D7B">
        <w:t>).</w:t>
      </w:r>
    </w:p>
    <w:p w14:paraId="4A2FE476" w14:textId="77777777" w:rsidR="00D9107B" w:rsidRDefault="00D9107B" w:rsidP="00903E70">
      <w:pPr>
        <w:tabs>
          <w:tab w:val="left" w:pos="0"/>
          <w:tab w:val="left" w:pos="720"/>
          <w:tab w:val="right" w:pos="6162"/>
          <w:tab w:val="left" w:pos="6480"/>
          <w:tab w:val="left" w:pos="7200"/>
          <w:tab w:val="left" w:pos="7920"/>
          <w:tab w:val="left" w:pos="8640"/>
          <w:tab w:val="left" w:pos="9360"/>
        </w:tabs>
      </w:pPr>
    </w:p>
    <w:p w14:paraId="2A5C59DD" w14:textId="77777777" w:rsidR="00A02F1B" w:rsidRDefault="00171618" w:rsidP="00903E70">
      <w:pPr>
        <w:tabs>
          <w:tab w:val="left" w:pos="0"/>
          <w:tab w:val="right" w:pos="6162"/>
          <w:tab w:val="left" w:pos="6480"/>
          <w:tab w:val="left" w:pos="7200"/>
          <w:tab w:val="left" w:pos="7920"/>
          <w:tab w:val="left" w:pos="8640"/>
          <w:tab w:val="left" w:pos="9360"/>
        </w:tabs>
        <w:rPr>
          <w:b/>
        </w:rPr>
      </w:pPr>
      <w:r>
        <w:rPr>
          <w:b/>
        </w:rPr>
        <w:t>Status</w:t>
      </w:r>
    </w:p>
    <w:p w14:paraId="33F02FFA" w14:textId="77777777" w:rsidR="00A02F1B" w:rsidRDefault="00A02F1B" w:rsidP="00903E70">
      <w:pPr>
        <w:tabs>
          <w:tab w:val="left" w:pos="0"/>
          <w:tab w:val="right" w:pos="6162"/>
          <w:tab w:val="left" w:pos="6480"/>
          <w:tab w:val="left" w:pos="7200"/>
          <w:tab w:val="left" w:pos="7920"/>
          <w:tab w:val="left" w:pos="8640"/>
          <w:tab w:val="left" w:pos="9360"/>
        </w:tabs>
      </w:pPr>
    </w:p>
    <w:p w14:paraId="206D689B" w14:textId="4A6CEE4E" w:rsidR="00A02F1B" w:rsidRDefault="00546A34" w:rsidP="00903E70">
      <w:pPr>
        <w:tabs>
          <w:tab w:val="left" w:pos="0"/>
          <w:tab w:val="left" w:pos="720"/>
          <w:tab w:val="right" w:pos="6162"/>
          <w:tab w:val="left" w:pos="6480"/>
          <w:tab w:val="left" w:pos="7200"/>
          <w:tab w:val="left" w:pos="7920"/>
          <w:tab w:val="left" w:pos="8640"/>
          <w:tab w:val="left" w:pos="9360"/>
        </w:tabs>
      </w:pPr>
      <w:r>
        <w:t xml:space="preserve">The </w:t>
      </w:r>
      <w:r w:rsidR="002041A5">
        <w:t>Service</w:t>
      </w:r>
      <w:r>
        <w:t xml:space="preserve"> </w:t>
      </w:r>
      <w:r w:rsidR="00543F09">
        <w:t xml:space="preserve">listed the sand skink </w:t>
      </w:r>
      <w:r w:rsidR="00526C8A">
        <w:t xml:space="preserve">and the </w:t>
      </w:r>
      <w:r w:rsidR="00BE44EE">
        <w:t>blue-tailed</w:t>
      </w:r>
      <w:r w:rsidR="00526C8A">
        <w:t xml:space="preserve"> mole skink</w:t>
      </w:r>
      <w:r w:rsidR="00776A00" w:rsidRPr="00776A00">
        <w:t xml:space="preserve"> </w:t>
      </w:r>
      <w:r w:rsidR="00776A00">
        <w:t>as threatened</w:t>
      </w:r>
      <w:r w:rsidR="00526C8A">
        <w:t xml:space="preserve"> </w:t>
      </w:r>
      <w:r w:rsidR="00611482">
        <w:t xml:space="preserve">under the </w:t>
      </w:r>
      <w:r w:rsidR="00F977F3">
        <w:t xml:space="preserve">ESA </w:t>
      </w:r>
      <w:r w:rsidR="00543F09">
        <w:t xml:space="preserve">in </w:t>
      </w:r>
      <w:r w:rsidR="00611482">
        <w:t>1987</w:t>
      </w:r>
      <w:r w:rsidR="002D432C">
        <w:t xml:space="preserve"> </w:t>
      </w:r>
      <w:r w:rsidR="00611482">
        <w:t>primarily due</w:t>
      </w:r>
      <w:r w:rsidR="00526C8A">
        <w:t xml:space="preserve"> to modification and destruction of xeric upland communities in central Florida.  </w:t>
      </w:r>
      <w:r w:rsidR="00FC5F57" w:rsidRPr="003E596C">
        <w:t xml:space="preserve">Habitat loss, </w:t>
      </w:r>
      <w:r w:rsidR="00611482">
        <w:t xml:space="preserve">habitat </w:t>
      </w:r>
      <w:r w:rsidR="00FC5F57" w:rsidRPr="003E596C">
        <w:t xml:space="preserve">fragmentation, and changes in land use </w:t>
      </w:r>
      <w:r w:rsidR="00611482">
        <w:t>still</w:t>
      </w:r>
      <w:r w:rsidR="00FC5F57" w:rsidRPr="003E596C">
        <w:t xml:space="preserve"> threaten </w:t>
      </w:r>
      <w:r w:rsidR="00611482">
        <w:t xml:space="preserve">sand </w:t>
      </w:r>
      <w:r w:rsidR="00FA66BE">
        <w:t xml:space="preserve">skinks </w:t>
      </w:r>
      <w:r w:rsidR="00611482">
        <w:t xml:space="preserve">and </w:t>
      </w:r>
      <w:r w:rsidR="00BE44EE">
        <w:t>blue-tailed</w:t>
      </w:r>
      <w:r w:rsidR="00611482">
        <w:t xml:space="preserve"> mole skinks</w:t>
      </w:r>
      <w:r w:rsidR="00FC5F57" w:rsidRPr="003E596C">
        <w:t>.</w:t>
      </w:r>
      <w:r w:rsidR="00FC5F57">
        <w:t xml:space="preserve">  </w:t>
      </w:r>
      <w:r w:rsidR="00FC5F57" w:rsidRPr="003E596C">
        <w:t xml:space="preserve">In addition, </w:t>
      </w:r>
      <w:r w:rsidR="00FC5F57">
        <w:t>lack of habitat</w:t>
      </w:r>
      <w:r w:rsidR="00FC5F57" w:rsidRPr="003E596C">
        <w:t xml:space="preserve"> management,</w:t>
      </w:r>
      <w:r w:rsidR="00FC5F57">
        <w:t xml:space="preserve"> </w:t>
      </w:r>
      <w:r w:rsidR="005C6DB6">
        <w:t>competition from</w:t>
      </w:r>
      <w:r w:rsidR="005C6DB6" w:rsidRPr="003E596C">
        <w:t xml:space="preserve"> </w:t>
      </w:r>
      <w:r w:rsidR="00983A59">
        <w:t>non-native</w:t>
      </w:r>
      <w:r w:rsidR="00721C17">
        <w:t xml:space="preserve"> and </w:t>
      </w:r>
      <w:r w:rsidR="005C6DB6">
        <w:t>invasive</w:t>
      </w:r>
      <w:r w:rsidR="00FC5F57" w:rsidRPr="003E596C">
        <w:t xml:space="preserve"> plant species, and loss of genetic diversity </w:t>
      </w:r>
      <w:r w:rsidR="0083438D" w:rsidRPr="003E596C">
        <w:t xml:space="preserve">threaten </w:t>
      </w:r>
      <w:r w:rsidR="00FA66BE">
        <w:t xml:space="preserve">sand skink and </w:t>
      </w:r>
      <w:r w:rsidR="00BE44EE">
        <w:t>blue-tailed</w:t>
      </w:r>
      <w:r w:rsidR="00FC5F57" w:rsidRPr="003E596C">
        <w:t xml:space="preserve"> mole skink </w:t>
      </w:r>
      <w:r w:rsidR="00611482">
        <w:t xml:space="preserve">existence </w:t>
      </w:r>
      <w:r w:rsidR="00FC5F57">
        <w:t>(Service 1999;</w:t>
      </w:r>
      <w:r w:rsidR="00611482">
        <w:t xml:space="preserve"> </w:t>
      </w:r>
      <w:r w:rsidR="001531A3">
        <w:t>2021, 2023</w:t>
      </w:r>
      <w:r w:rsidR="00FC5F57">
        <w:t>)</w:t>
      </w:r>
      <w:r w:rsidR="00FC5F57" w:rsidRPr="003E596C">
        <w:t xml:space="preserve">. </w:t>
      </w:r>
    </w:p>
    <w:p w14:paraId="2052D388" w14:textId="77777777" w:rsidR="00A02F1B" w:rsidRDefault="00A02F1B" w:rsidP="00903E70">
      <w:pPr>
        <w:tabs>
          <w:tab w:val="left" w:pos="0"/>
          <w:tab w:val="left" w:pos="720"/>
          <w:tab w:val="right" w:pos="6162"/>
          <w:tab w:val="left" w:pos="6480"/>
          <w:tab w:val="left" w:pos="7200"/>
          <w:tab w:val="left" w:pos="7920"/>
          <w:tab w:val="left" w:pos="8640"/>
          <w:tab w:val="left" w:pos="9360"/>
        </w:tabs>
      </w:pPr>
    </w:p>
    <w:p w14:paraId="2489DE5A" w14:textId="77777777" w:rsidR="00A02F1B" w:rsidRDefault="00171618" w:rsidP="00903E70">
      <w:pPr>
        <w:tabs>
          <w:tab w:val="left" w:pos="0"/>
          <w:tab w:val="left" w:pos="720"/>
          <w:tab w:val="right" w:pos="6162"/>
          <w:tab w:val="left" w:pos="6480"/>
          <w:tab w:val="left" w:pos="7200"/>
          <w:tab w:val="left" w:pos="7920"/>
          <w:tab w:val="left" w:pos="8640"/>
          <w:tab w:val="left" w:pos="9360"/>
        </w:tabs>
      </w:pPr>
      <w:r w:rsidRPr="0011002C">
        <w:rPr>
          <w:b/>
        </w:rPr>
        <w:t>Life History</w:t>
      </w:r>
    </w:p>
    <w:p w14:paraId="5823E348" w14:textId="77777777" w:rsidR="00A02F1B" w:rsidRDefault="00A02F1B" w:rsidP="00903E70">
      <w:pPr>
        <w:tabs>
          <w:tab w:val="left" w:pos="0"/>
          <w:tab w:val="left" w:pos="720"/>
          <w:tab w:val="right" w:pos="6162"/>
          <w:tab w:val="left" w:pos="6480"/>
          <w:tab w:val="left" w:pos="7200"/>
          <w:tab w:val="left" w:pos="7920"/>
          <w:tab w:val="left" w:pos="8640"/>
          <w:tab w:val="left" w:pos="9360"/>
        </w:tabs>
      </w:pPr>
    </w:p>
    <w:p w14:paraId="73D33105" w14:textId="41881F54" w:rsidR="00A02F1B" w:rsidRDefault="00611482" w:rsidP="00903E70">
      <w:pPr>
        <w:tabs>
          <w:tab w:val="left" w:pos="0"/>
          <w:tab w:val="left" w:pos="720"/>
          <w:tab w:val="right" w:pos="6162"/>
          <w:tab w:val="left" w:pos="7200"/>
          <w:tab w:val="left" w:pos="7920"/>
          <w:tab w:val="left" w:pos="8640"/>
          <w:tab w:val="left" w:pos="9360"/>
        </w:tabs>
      </w:pPr>
      <w:r>
        <w:t xml:space="preserve">Little is known about </w:t>
      </w:r>
      <w:r w:rsidR="009F2BB8">
        <w:t xml:space="preserve">sand skink and </w:t>
      </w:r>
      <w:r w:rsidR="00BE44EE">
        <w:t>blue-tailed</w:t>
      </w:r>
      <w:r w:rsidR="00CA0EDD">
        <w:t xml:space="preserve"> mole </w:t>
      </w:r>
      <w:r w:rsidR="00AE72A2">
        <w:t xml:space="preserve">skink population </w:t>
      </w:r>
      <w:r w:rsidR="00171618">
        <w:t xml:space="preserve">or reproduction </w:t>
      </w:r>
      <w:r w:rsidR="00AE72A2">
        <w:t>ecology</w:t>
      </w:r>
      <w:r w:rsidR="00D2278C">
        <w:t xml:space="preserve">.  </w:t>
      </w:r>
      <w:r w:rsidR="00196381">
        <w:t xml:space="preserve">Both sand </w:t>
      </w:r>
      <w:r w:rsidR="00CA0EDD">
        <w:t xml:space="preserve">skinks </w:t>
      </w:r>
      <w:r w:rsidR="00196381">
        <w:t xml:space="preserve">and </w:t>
      </w:r>
      <w:r w:rsidR="00BE44EE">
        <w:t>blue-tailed</w:t>
      </w:r>
      <w:r w:rsidR="00196381">
        <w:t xml:space="preserve"> mole </w:t>
      </w:r>
      <w:r w:rsidR="00983A59">
        <w:t>skinks are</w:t>
      </w:r>
      <w:r w:rsidR="00196381">
        <w:t xml:space="preserve"> difficult to detect and study due to their small size and semi-fossorial to fossorial habits.  </w:t>
      </w:r>
      <w:r w:rsidR="009F2BB8">
        <w:t>Sand skinks and b</w:t>
      </w:r>
      <w:r w:rsidR="00BE44EE">
        <w:t>lue-tailed</w:t>
      </w:r>
      <w:r w:rsidR="00AE72A2">
        <w:t xml:space="preserve"> mole</w:t>
      </w:r>
      <w:r w:rsidR="00196381">
        <w:t xml:space="preserve"> skinks</w:t>
      </w:r>
      <w:r w:rsidR="00AE72A2">
        <w:t xml:space="preserve"> generally partition rather than compet</w:t>
      </w:r>
      <w:r w:rsidR="00171618">
        <w:t>e</w:t>
      </w:r>
      <w:r w:rsidR="00AE72A2">
        <w:t xml:space="preserve"> </w:t>
      </w:r>
      <w:r w:rsidR="00DA79AD">
        <w:t xml:space="preserve">with one another </w:t>
      </w:r>
      <w:r w:rsidR="00AE72A2">
        <w:t xml:space="preserve">for resources.  </w:t>
      </w:r>
      <w:r w:rsidR="005407B6">
        <w:t>Sand skinks are primarily fossorial; they move or “swim” below the surface</w:t>
      </w:r>
      <w:r w:rsidR="000E690D">
        <w:t xml:space="preserve"> of the ground</w:t>
      </w:r>
      <w:r w:rsidR="005407B6">
        <w:t xml:space="preserve"> in sandy soils and take prey below the surface.  </w:t>
      </w:r>
      <w:r w:rsidR="00BE44EE">
        <w:t>Blue-tailed</w:t>
      </w:r>
      <w:r w:rsidR="00CA0EDD">
        <w:t xml:space="preserve"> mole skinks are semi-fossorial; they hunt at the soil surface and consume mostly terrestrial arthropods</w:t>
      </w:r>
      <w:r w:rsidR="00E63D8C">
        <w:t xml:space="preserve"> (Smith 1977)</w:t>
      </w:r>
      <w:r w:rsidR="00CA0EDD">
        <w:t xml:space="preserve">.  </w:t>
      </w:r>
    </w:p>
    <w:p w14:paraId="080C944A" w14:textId="77777777" w:rsidR="00A02F1B" w:rsidRDefault="00A02F1B" w:rsidP="00903E70">
      <w:pPr>
        <w:tabs>
          <w:tab w:val="left" w:pos="0"/>
          <w:tab w:val="left" w:pos="720"/>
          <w:tab w:val="right" w:pos="6162"/>
          <w:tab w:val="left" w:pos="7200"/>
          <w:tab w:val="left" w:pos="7920"/>
          <w:tab w:val="left" w:pos="8640"/>
          <w:tab w:val="left" w:pos="9360"/>
        </w:tabs>
      </w:pPr>
    </w:p>
    <w:p w14:paraId="65A19DF1" w14:textId="591AECCF" w:rsidR="00055B0D" w:rsidRDefault="00EB1688" w:rsidP="00994079">
      <w:r w:rsidRPr="007B35A5">
        <w:t>No data are available</w:t>
      </w:r>
      <w:r>
        <w:t xml:space="preserve"> on sand skink or </w:t>
      </w:r>
      <w:r w:rsidR="00BE44EE">
        <w:t>blue-tailed</w:t>
      </w:r>
      <w:r>
        <w:t xml:space="preserve"> mole skink home ranges</w:t>
      </w:r>
      <w:r w:rsidR="00CA0EDD">
        <w:t>,</w:t>
      </w:r>
      <w:r w:rsidR="00C46DD5">
        <w:t xml:space="preserve"> or </w:t>
      </w:r>
      <w:r w:rsidR="00BE44EE">
        <w:t>blue-tailed</w:t>
      </w:r>
      <w:r w:rsidR="00C46DD5">
        <w:t xml:space="preserve"> mole skink </w:t>
      </w:r>
      <w:r w:rsidR="00C46DD5" w:rsidRPr="007B35A5">
        <w:t>dispersal</w:t>
      </w:r>
      <w:r w:rsidRPr="007B35A5">
        <w:t>.</w:t>
      </w:r>
      <w:r>
        <w:t xml:space="preserve">  </w:t>
      </w:r>
      <w:r w:rsidR="00DC5F52" w:rsidRPr="007B35A5">
        <w:t>Information on</w:t>
      </w:r>
      <w:r w:rsidRPr="007B35A5">
        <w:t xml:space="preserve"> </w:t>
      </w:r>
      <w:r w:rsidR="00CA0EDD" w:rsidRPr="007B35A5">
        <w:t xml:space="preserve">sand </w:t>
      </w:r>
      <w:r w:rsidRPr="007B35A5">
        <w:t xml:space="preserve">skink </w:t>
      </w:r>
      <w:r w:rsidR="00BA3CBC" w:rsidRPr="007B35A5">
        <w:t xml:space="preserve">dispersal and </w:t>
      </w:r>
      <w:r w:rsidR="00DC5F52" w:rsidRPr="007B35A5">
        <w:t>movement patterns is limited.</w:t>
      </w:r>
      <w:r w:rsidR="00DC5F52">
        <w:t xml:space="preserve">  </w:t>
      </w:r>
      <w:r w:rsidR="0076139F">
        <w:t>S</w:t>
      </w:r>
      <w:r>
        <w:t xml:space="preserve">and skink </w:t>
      </w:r>
      <w:r w:rsidR="00DC5F52" w:rsidRPr="00B4133A">
        <w:t xml:space="preserve">studies </w:t>
      </w:r>
      <w:r w:rsidR="0013270B">
        <w:t>in the early</w:t>
      </w:r>
      <w:r w:rsidR="00DC5F52">
        <w:t xml:space="preserve"> </w:t>
      </w:r>
      <w:r w:rsidR="00C46DD5">
        <w:t>2000</w:t>
      </w:r>
      <w:r w:rsidR="0013270B">
        <w:t>s</w:t>
      </w:r>
      <w:r w:rsidR="00DC5F52">
        <w:t xml:space="preserve"> </w:t>
      </w:r>
      <w:r>
        <w:t>documented</w:t>
      </w:r>
      <w:r w:rsidR="00DC7649" w:rsidRPr="00DC7649">
        <w:t xml:space="preserve"> </w:t>
      </w:r>
      <w:r w:rsidR="00331CA1">
        <w:t xml:space="preserve">several instances where </w:t>
      </w:r>
      <w:r w:rsidR="000D16F7">
        <w:t>movement</w:t>
      </w:r>
      <w:r w:rsidR="000D16F7" w:rsidRPr="00B4133A">
        <w:t xml:space="preserve"> </w:t>
      </w:r>
      <w:r w:rsidR="00DC7649">
        <w:t>distance</w:t>
      </w:r>
      <w:r>
        <w:t>s</w:t>
      </w:r>
      <w:r w:rsidR="00DC5F52" w:rsidRPr="00B4133A">
        <w:t xml:space="preserve"> </w:t>
      </w:r>
      <w:r w:rsidR="00331CA1">
        <w:t>exceeded</w:t>
      </w:r>
      <w:r w:rsidR="00DC5F52" w:rsidRPr="00B4133A">
        <w:t xml:space="preserve"> 4</w:t>
      </w:r>
      <w:r w:rsidR="0013270B">
        <w:t>60</w:t>
      </w:r>
      <w:r w:rsidR="00DC5F52" w:rsidRPr="00B4133A">
        <w:t xml:space="preserve"> </w:t>
      </w:r>
      <w:r w:rsidR="00B153FA">
        <w:t>feet (</w:t>
      </w:r>
      <w:r w:rsidR="00721C17">
        <w:t>f</w:t>
      </w:r>
      <w:r w:rsidR="00DC5F52" w:rsidRPr="00B4133A">
        <w:t>t</w:t>
      </w:r>
      <w:r w:rsidR="00B153FA">
        <w:t>)</w:t>
      </w:r>
      <w:r w:rsidR="00721C17">
        <w:t xml:space="preserve"> </w:t>
      </w:r>
      <w:r w:rsidR="007D4FD9">
        <w:t xml:space="preserve">(140 meters [m]) </w:t>
      </w:r>
      <w:r w:rsidR="00443A13">
        <w:t>(Mushinsky et al. 2001; Penney 2001;</w:t>
      </w:r>
      <w:r w:rsidR="00DC5F52" w:rsidRPr="00B4133A">
        <w:t xml:space="preserve"> Penney et al. 2001)</w:t>
      </w:r>
      <w:r w:rsidR="00DC5F52">
        <w:t xml:space="preserve"> </w:t>
      </w:r>
      <w:r w:rsidR="00BF1F88">
        <w:t xml:space="preserve">and </w:t>
      </w:r>
      <w:r w:rsidR="00331CA1">
        <w:t xml:space="preserve">one instance where an adult male moved </w:t>
      </w:r>
      <w:r w:rsidR="00BF1F88">
        <w:t>over</w:t>
      </w:r>
      <w:r w:rsidR="00C46DD5">
        <w:t xml:space="preserve"> </w:t>
      </w:r>
      <w:r w:rsidR="00DC5F52">
        <w:t>780 ft</w:t>
      </w:r>
      <w:r w:rsidR="007D4FD9">
        <w:t xml:space="preserve"> (240 m) </w:t>
      </w:r>
      <w:r w:rsidR="00DC5F52">
        <w:t>(Penney 2001)</w:t>
      </w:r>
      <w:r w:rsidR="00DC5F52" w:rsidRPr="00B4133A">
        <w:t xml:space="preserve">.  </w:t>
      </w:r>
      <w:r w:rsidR="004C4516">
        <w:t>Other</w:t>
      </w:r>
      <w:r w:rsidR="00196381">
        <w:t xml:space="preserve"> studies </w:t>
      </w:r>
      <w:r w:rsidR="004C4516">
        <w:t xml:space="preserve">suggested that </w:t>
      </w:r>
      <w:r w:rsidR="004D2317">
        <w:t xml:space="preserve">some individual </w:t>
      </w:r>
      <w:r w:rsidR="004C4516">
        <w:t xml:space="preserve">sand skinks may move </w:t>
      </w:r>
      <w:r w:rsidR="00B153FA">
        <w:t xml:space="preserve">more than 3,280 ft (1 kilometer [km]) and </w:t>
      </w:r>
      <w:r w:rsidR="004C4516">
        <w:t xml:space="preserve">up to </w:t>
      </w:r>
      <w:r w:rsidR="002205C3">
        <w:t>26,2</w:t>
      </w:r>
      <w:r w:rsidR="00527129">
        <w:t>5</w:t>
      </w:r>
      <w:r w:rsidR="002205C3">
        <w:t>0</w:t>
      </w:r>
      <w:r w:rsidR="00233CDA">
        <w:t xml:space="preserve"> ft </w:t>
      </w:r>
      <w:r w:rsidR="00472651">
        <w:t>(</w:t>
      </w:r>
      <w:r w:rsidR="00FB3D39">
        <w:t>8 km</w:t>
      </w:r>
      <w:r w:rsidR="00472651">
        <w:t>)</w:t>
      </w:r>
      <w:r w:rsidR="00B153FA">
        <w:t xml:space="preserve"> where suitable soils are contiguous with no natural or manmade barriers to movement</w:t>
      </w:r>
      <w:r w:rsidR="004C4516">
        <w:t xml:space="preserve">, but some data points </w:t>
      </w:r>
      <w:r w:rsidR="00365D9F">
        <w:t xml:space="preserve">in this dataset </w:t>
      </w:r>
      <w:r w:rsidR="004C4516">
        <w:t xml:space="preserve">could not be </w:t>
      </w:r>
      <w:r w:rsidR="00AF6549">
        <w:t>verified (Mushinsky et al. 2011</w:t>
      </w:r>
      <w:r w:rsidR="004C4516">
        <w:t xml:space="preserve">).  </w:t>
      </w:r>
      <w:proofErr w:type="spellStart"/>
      <w:r w:rsidR="00994079">
        <w:t>Schrey</w:t>
      </w:r>
      <w:proofErr w:type="spellEnd"/>
      <w:r w:rsidR="00994079">
        <w:t xml:space="preserve"> et al. (2011) conducted a genetic analysis of sand skinks (n = 470) within 25 m of </w:t>
      </w:r>
      <w:proofErr w:type="gramStart"/>
      <w:r w:rsidR="00994079">
        <w:t>each other, and</w:t>
      </w:r>
      <w:proofErr w:type="gramEnd"/>
      <w:r w:rsidR="00994079">
        <w:t xml:space="preserve"> reported "the Florida sand skink occurs with higher genetic similarity than expected by chance within 25 m (82 ft)".  </w:t>
      </w:r>
      <w:r w:rsidR="0030084E">
        <w:t xml:space="preserve">Although dispersal data </w:t>
      </w:r>
      <w:r w:rsidR="005173B9">
        <w:t>are</w:t>
      </w:r>
      <w:r w:rsidR="0030084E">
        <w:t xml:space="preserve"> not available for blue-tailed mole skinks, </w:t>
      </w:r>
      <w:proofErr w:type="spellStart"/>
      <w:r w:rsidR="0030084E">
        <w:t>Schrey</w:t>
      </w:r>
      <w:proofErr w:type="spellEnd"/>
      <w:r w:rsidR="0030084E">
        <w:t xml:space="preserve"> et al. (2012) found no genetic evidence of long-distance dispersal.  </w:t>
      </w:r>
      <w:r w:rsidR="00B85170">
        <w:t>Penney (2001)</w:t>
      </w:r>
      <w:r w:rsidR="002E6E43" w:rsidRPr="002E6E43">
        <w:t xml:space="preserve"> r</w:t>
      </w:r>
      <w:r w:rsidR="002E6E43">
        <w:t>eported translocated sand skink</w:t>
      </w:r>
      <w:r w:rsidR="002E6E43" w:rsidRPr="002E6E43">
        <w:t xml:space="preserve">s moved a median distance of </w:t>
      </w:r>
      <w:r w:rsidR="00994079">
        <w:t>25.6 m</w:t>
      </w:r>
      <w:r w:rsidR="002E6E43">
        <w:t xml:space="preserve"> (84 ft; n = 64).  Perry and Garland (2002) reviewed literature and examined home range as a function of snout-vent length in lizards.  Of the 489 data sets they examined, 108 met their criteria for their analysis.  Lizards of the </w:t>
      </w:r>
      <w:proofErr w:type="spellStart"/>
      <w:r w:rsidR="002E6E43">
        <w:t>Autarchoglossa</w:t>
      </w:r>
      <w:proofErr w:type="spellEnd"/>
      <w:r w:rsidR="002E6E43">
        <w:t xml:space="preserve"> (the clade that contains all skink species) with snout-vent lengths ranging from 30 millimeters (mm) to 100 mm (i.e., the range representative of sand skinks) had home ranges of approximately 10 m</w:t>
      </w:r>
      <w:r w:rsidR="002E6E43" w:rsidRPr="00994079">
        <w:rPr>
          <w:vertAlign w:val="superscript"/>
        </w:rPr>
        <w:t>2</w:t>
      </w:r>
      <w:r w:rsidR="002E6E43">
        <w:t xml:space="preserve"> to approximately 1,700 m</w:t>
      </w:r>
      <w:r w:rsidR="002E6E43" w:rsidRPr="00AB5B5E">
        <w:rPr>
          <w:vertAlign w:val="superscript"/>
        </w:rPr>
        <w:t>2</w:t>
      </w:r>
      <w:r w:rsidR="00AB5B5E">
        <w:t xml:space="preserve">.  </w:t>
      </w:r>
      <w:r w:rsidR="002E6E43">
        <w:t>A 1,700 m</w:t>
      </w:r>
      <w:r w:rsidR="002E6E43" w:rsidRPr="00AB5B5E">
        <w:rPr>
          <w:vertAlign w:val="superscript"/>
        </w:rPr>
        <w:t>2</w:t>
      </w:r>
      <w:r w:rsidR="002E6E43">
        <w:t xml:space="preserve"> area has a radius of 23 m (75 ft).  </w:t>
      </w:r>
      <w:r w:rsidR="002E6E43" w:rsidRPr="002E6E43">
        <w:t>After reviewing this information, the Service</w:t>
      </w:r>
      <w:r w:rsidR="002E6E43">
        <w:t xml:space="preserve"> has determined that sand skink</w:t>
      </w:r>
      <w:r w:rsidR="002E6E43" w:rsidRPr="002E6E43">
        <w:t>s are reasonably certain to feed, breed, and shelter within 80 ft of a track when the habitat is suitable</w:t>
      </w:r>
      <w:r w:rsidR="002E6E43">
        <w:t xml:space="preserve">.  </w:t>
      </w:r>
      <w:r w:rsidR="00A14FAB">
        <w:t>Currently, a multi-year study on</w:t>
      </w:r>
      <w:r w:rsidR="00B153FA">
        <w:t xml:space="preserve"> home range sizes and/or movement distance</w:t>
      </w:r>
      <w:r w:rsidR="00A14FAB">
        <w:t xml:space="preserve"> is being conducted.  If additional scientific information is obtained</w:t>
      </w:r>
      <w:r w:rsidR="00B153FA">
        <w:t xml:space="preserve">, data will be evaluated and changes </w:t>
      </w:r>
      <w:r w:rsidR="008A5680">
        <w:t xml:space="preserve">to these guidelines </w:t>
      </w:r>
      <w:r w:rsidR="00B153FA">
        <w:t>may be necessary at that time.</w:t>
      </w:r>
    </w:p>
    <w:p w14:paraId="04351633" w14:textId="77777777" w:rsidR="00A52818" w:rsidRDefault="00A52818" w:rsidP="00BC5107">
      <w:pPr>
        <w:tabs>
          <w:tab w:val="left" w:pos="0"/>
          <w:tab w:val="left" w:pos="720"/>
          <w:tab w:val="right" w:pos="6162"/>
          <w:tab w:val="left" w:pos="7200"/>
          <w:tab w:val="left" w:pos="7920"/>
          <w:tab w:val="left" w:pos="8640"/>
          <w:tab w:val="left" w:pos="9360"/>
        </w:tabs>
      </w:pPr>
    </w:p>
    <w:p w14:paraId="03A1485F" w14:textId="77777777" w:rsidR="00A02F1B" w:rsidRPr="007732F7" w:rsidRDefault="00827FA1" w:rsidP="00BC5107">
      <w:pPr>
        <w:tabs>
          <w:tab w:val="left" w:pos="0"/>
          <w:tab w:val="left" w:pos="720"/>
          <w:tab w:val="right" w:pos="6162"/>
          <w:tab w:val="left" w:pos="7200"/>
          <w:tab w:val="left" w:pos="7920"/>
          <w:tab w:val="left" w:pos="8640"/>
          <w:tab w:val="left" w:pos="9360"/>
        </w:tabs>
        <w:rPr>
          <w:i/>
        </w:rPr>
      </w:pPr>
      <w:r w:rsidRPr="00827FA1">
        <w:rPr>
          <w:i/>
        </w:rPr>
        <w:t>Distribution</w:t>
      </w:r>
    </w:p>
    <w:p w14:paraId="5D620D92" w14:textId="77777777" w:rsidR="00FB3D39" w:rsidRDefault="00FB3D39" w:rsidP="001258FE"/>
    <w:p w14:paraId="15AF8890" w14:textId="77777777" w:rsidR="00763E9B" w:rsidRDefault="00DA2247" w:rsidP="005A3DEE">
      <w:r>
        <w:t xml:space="preserve">Reptile research and incidental observations to date indicate blue-tailed mole skinks typically occur with sand skinks.  </w:t>
      </w:r>
      <w:r w:rsidR="004C605B">
        <w:t xml:space="preserve">Only sand skinks leave </w:t>
      </w:r>
      <w:r w:rsidR="000231AC">
        <w:t>visible</w:t>
      </w:r>
      <w:r w:rsidR="004C605B">
        <w:t xml:space="preserve"> sign</w:t>
      </w:r>
      <w:r w:rsidR="000E4C1D">
        <w:t>s</w:t>
      </w:r>
      <w:r w:rsidR="00117693">
        <w:t>, or tracks,</w:t>
      </w:r>
      <w:r w:rsidR="004C605B">
        <w:t xml:space="preserve"> </w:t>
      </w:r>
      <w:r w:rsidR="000E4C1D">
        <w:t>o</w:t>
      </w:r>
      <w:r w:rsidR="004C605B">
        <w:t>n sandy soil</w:t>
      </w:r>
      <w:r w:rsidR="000E4C1D">
        <w:t xml:space="preserve"> </w:t>
      </w:r>
      <w:r w:rsidR="004C605B">
        <w:t>s</w:t>
      </w:r>
      <w:r w:rsidR="000E4C1D">
        <w:t>urfaces</w:t>
      </w:r>
      <w:r w:rsidR="004C605B">
        <w:t xml:space="preserve">.  </w:t>
      </w:r>
      <w:r w:rsidR="000231AC">
        <w:t>Therefore</w:t>
      </w:r>
      <w:r w:rsidR="009975CB">
        <w:t>,</w:t>
      </w:r>
      <w:r w:rsidR="000231AC">
        <w:t xml:space="preserve"> s</w:t>
      </w:r>
      <w:r w:rsidR="004C605B">
        <w:t xml:space="preserve">and skink occurrence </w:t>
      </w:r>
      <w:r w:rsidR="009975CB">
        <w:t>i</w:t>
      </w:r>
      <w:r w:rsidR="004C605B">
        <w:t xml:space="preserve">s </w:t>
      </w:r>
      <w:r w:rsidR="00C226CC">
        <w:t xml:space="preserve">used as </w:t>
      </w:r>
      <w:r w:rsidR="004C605B">
        <w:t xml:space="preserve">an indicator of </w:t>
      </w:r>
      <w:r w:rsidR="00BE44EE">
        <w:t>blue-tailed</w:t>
      </w:r>
      <w:r w:rsidR="004C605B">
        <w:t xml:space="preserve"> mole skink occurrence where the two species overlap in distribution</w:t>
      </w:r>
      <w:r w:rsidR="009975CB">
        <w:t xml:space="preserve">.  </w:t>
      </w:r>
      <w:r w:rsidR="00655B3B">
        <w:t>Blue-tailed mole skink g</w:t>
      </w:r>
      <w:r w:rsidR="00B86466">
        <w:t xml:space="preserve">enetic studies </w:t>
      </w:r>
      <w:r w:rsidR="00655B3B">
        <w:t xml:space="preserve">indicate </w:t>
      </w:r>
      <w:r w:rsidR="00B86466">
        <w:t xml:space="preserve">that conservation </w:t>
      </w:r>
      <w:r w:rsidR="00655B3B">
        <w:t>actions for</w:t>
      </w:r>
      <w:r w:rsidR="00B86466">
        <w:t xml:space="preserve"> sand skinks </w:t>
      </w:r>
      <w:r w:rsidR="00655B3B">
        <w:t xml:space="preserve">will </w:t>
      </w:r>
      <w:r w:rsidR="00B86466">
        <w:t xml:space="preserve">also </w:t>
      </w:r>
      <w:r w:rsidR="00655B3B">
        <w:t xml:space="preserve">likely </w:t>
      </w:r>
      <w:r w:rsidR="00B86466">
        <w:t xml:space="preserve">benefit </w:t>
      </w:r>
      <w:r w:rsidR="00BE44EE">
        <w:t>blue-tailed</w:t>
      </w:r>
      <w:r w:rsidR="00B86466">
        <w:t xml:space="preserve"> mole skinks (</w:t>
      </w:r>
      <w:proofErr w:type="spellStart"/>
      <w:r w:rsidR="00B86466" w:rsidRPr="00D44358">
        <w:t>Schrey</w:t>
      </w:r>
      <w:proofErr w:type="spellEnd"/>
      <w:r w:rsidR="00B86466" w:rsidRPr="00D44358">
        <w:t xml:space="preserve"> et al. </w:t>
      </w:r>
      <w:r w:rsidR="00D44358">
        <w:t>2012</w:t>
      </w:r>
      <w:r w:rsidR="00B86466">
        <w:t xml:space="preserve">).  </w:t>
      </w:r>
    </w:p>
    <w:p w14:paraId="0A16ACB8" w14:textId="77777777" w:rsidR="00763E9B" w:rsidRDefault="00763E9B" w:rsidP="005A3DEE"/>
    <w:p w14:paraId="22ECCF5C" w14:textId="45A2297E" w:rsidR="00643322" w:rsidRDefault="00FB3D39" w:rsidP="005A3DEE">
      <w:r w:rsidRPr="00805865">
        <w:t xml:space="preserve">Both </w:t>
      </w:r>
      <w:r>
        <w:t xml:space="preserve">sand </w:t>
      </w:r>
      <w:r w:rsidRPr="00805865">
        <w:t>skink</w:t>
      </w:r>
      <w:r>
        <w:t xml:space="preserve">s and </w:t>
      </w:r>
      <w:r w:rsidR="00BE44EE">
        <w:t>blue-tailed</w:t>
      </w:r>
      <w:r>
        <w:t xml:space="preserve"> mole </w:t>
      </w:r>
      <w:r w:rsidRPr="00805865">
        <w:t>s</w:t>
      </w:r>
      <w:r>
        <w:t>kinks</w:t>
      </w:r>
      <w:r w:rsidRPr="00805865">
        <w:t xml:space="preserve"> are endemic</w:t>
      </w:r>
      <w:r>
        <w:t xml:space="preserve"> to</w:t>
      </w:r>
      <w:r w:rsidR="00233CDA">
        <w:t>, which means they</w:t>
      </w:r>
      <w:r>
        <w:t xml:space="preserve"> occur only on</w:t>
      </w:r>
      <w:r w:rsidR="0040066D">
        <w:t>,</w:t>
      </w:r>
      <w:r w:rsidRPr="00805865">
        <w:t xml:space="preserve"> the sandy ridges of</w:t>
      </w:r>
      <w:r>
        <w:t xml:space="preserve"> </w:t>
      </w:r>
      <w:r w:rsidRPr="00805865">
        <w:t xml:space="preserve">central Florida. </w:t>
      </w:r>
      <w:r>
        <w:t xml:space="preserve"> </w:t>
      </w:r>
      <w:r w:rsidR="007C19B9">
        <w:t>Skink distribution is defined by three factors:  county, elevation</w:t>
      </w:r>
      <w:r w:rsidR="00F977F3">
        <w:t>,</w:t>
      </w:r>
      <w:r w:rsidR="007C19B9">
        <w:t xml:space="preserve"> and soil types.  </w:t>
      </w:r>
      <w:r w:rsidR="00A02F1B">
        <w:t>Primary populations of s</w:t>
      </w:r>
      <w:r w:rsidR="00F977F3">
        <w:t>a</w:t>
      </w:r>
      <w:r w:rsidR="00F977F3" w:rsidRPr="00805865">
        <w:t>nd skink</w:t>
      </w:r>
      <w:r w:rsidR="00F977F3">
        <w:t>s</w:t>
      </w:r>
      <w:r w:rsidR="00F977F3" w:rsidRPr="00805865">
        <w:t xml:space="preserve"> occur on the Lake</w:t>
      </w:r>
      <w:r w:rsidR="00F977F3">
        <w:t xml:space="preserve"> </w:t>
      </w:r>
      <w:r w:rsidR="00F977F3" w:rsidRPr="00805865">
        <w:t>Wales, Winter Haven, and Mt. Dora Ridges in Highlands, Lake, Marion,</w:t>
      </w:r>
      <w:r w:rsidR="00F977F3">
        <w:t xml:space="preserve"> </w:t>
      </w:r>
      <w:r w:rsidR="00F977F3" w:rsidRPr="00805865">
        <w:t>Orange, Osceola, Polk, and Putnam Counties.</w:t>
      </w:r>
      <w:r w:rsidR="00F977F3">
        <w:t xml:space="preserve">  </w:t>
      </w:r>
      <w:r w:rsidR="00BE44EE">
        <w:t>Blue-tailed</w:t>
      </w:r>
      <w:r w:rsidRPr="00805865">
        <w:t xml:space="preserve"> mole skink</w:t>
      </w:r>
      <w:r>
        <w:t>s</w:t>
      </w:r>
      <w:r w:rsidRPr="00805865">
        <w:t xml:space="preserve"> </w:t>
      </w:r>
      <w:r w:rsidR="004E4E3B">
        <w:t>are restricted</w:t>
      </w:r>
      <w:r>
        <w:t xml:space="preserve"> to </w:t>
      </w:r>
      <w:r w:rsidRPr="00805865">
        <w:t>the Lake Wales Ridge in</w:t>
      </w:r>
      <w:r>
        <w:t xml:space="preserve"> </w:t>
      </w:r>
      <w:r w:rsidRPr="00805865">
        <w:t>Highlands, Polk, and Osceola Counties</w:t>
      </w:r>
      <w:r>
        <w:t xml:space="preserve">.  </w:t>
      </w:r>
    </w:p>
    <w:p w14:paraId="71DBBEF5" w14:textId="77777777" w:rsidR="00643322" w:rsidRDefault="00643322" w:rsidP="005A3DEE"/>
    <w:p w14:paraId="1639A23C" w14:textId="77777777" w:rsidR="00F11676" w:rsidRDefault="00FB3D39" w:rsidP="005A3DEE">
      <w:r>
        <w:t>S</w:t>
      </w:r>
      <w:r w:rsidR="002353D3">
        <w:t>kinks are generally</w:t>
      </w:r>
      <w:r>
        <w:t xml:space="preserve"> found at elevations 82 ft above sea level and higher</w:t>
      </w:r>
      <w:r w:rsidR="009C6808">
        <w:t xml:space="preserve"> (</w:t>
      </w:r>
      <w:r w:rsidR="001E1EF1">
        <w:t>Florida Natural Areas Inventory</w:t>
      </w:r>
      <w:r w:rsidR="009C6808" w:rsidRPr="00FF2574">
        <w:t xml:space="preserve"> </w:t>
      </w:r>
      <w:r w:rsidR="001E1EF1">
        <w:t>2007</w:t>
      </w:r>
      <w:r w:rsidR="009C6808">
        <w:t>)</w:t>
      </w:r>
      <w:r>
        <w:t xml:space="preserve">.  </w:t>
      </w:r>
      <w:r w:rsidR="00763E9B">
        <w:t>R</w:t>
      </w:r>
      <w:r>
        <w:t>ecent skink</w:t>
      </w:r>
      <w:r w:rsidR="00CD1DE1">
        <w:t xml:space="preserve"> occurrence</w:t>
      </w:r>
      <w:r>
        <w:t xml:space="preserve">s </w:t>
      </w:r>
      <w:r w:rsidR="00CD1DE1">
        <w:t xml:space="preserve">documented </w:t>
      </w:r>
      <w:r>
        <w:t xml:space="preserve">at 70 ft above sea level indicate skinks </w:t>
      </w:r>
      <w:r w:rsidR="00902F45">
        <w:t xml:space="preserve">occur </w:t>
      </w:r>
      <w:r>
        <w:t>at lower elevations</w:t>
      </w:r>
      <w:r w:rsidR="000231AC" w:rsidRPr="000231AC">
        <w:t xml:space="preserve"> </w:t>
      </w:r>
      <w:r w:rsidR="000231AC">
        <w:t xml:space="preserve">where </w:t>
      </w:r>
      <w:r w:rsidR="000831A5">
        <w:t xml:space="preserve">suitable </w:t>
      </w:r>
      <w:r w:rsidR="000231AC">
        <w:t>soil</w:t>
      </w:r>
      <w:r w:rsidR="005A0ABE">
        <w:t xml:space="preserve"> condition</w:t>
      </w:r>
      <w:r w:rsidR="000231AC">
        <w:t xml:space="preserve">s </w:t>
      </w:r>
      <w:r w:rsidR="00763E9B">
        <w:t xml:space="preserve">for skinks </w:t>
      </w:r>
      <w:r w:rsidR="000231AC">
        <w:t>continue down slope</w:t>
      </w:r>
      <w:r>
        <w:t xml:space="preserve"> (Service </w:t>
      </w:r>
      <w:proofErr w:type="spellStart"/>
      <w:r>
        <w:t>unpubl</w:t>
      </w:r>
      <w:proofErr w:type="spellEnd"/>
      <w:r>
        <w:t xml:space="preserve">. data).  </w:t>
      </w:r>
    </w:p>
    <w:p w14:paraId="3C119A8F" w14:textId="77777777" w:rsidR="00F11676" w:rsidRDefault="00F11676" w:rsidP="005A3DEE"/>
    <w:p w14:paraId="0A6333B9" w14:textId="611C9A0D" w:rsidR="00687C14" w:rsidRDefault="003707EF" w:rsidP="00242B5A">
      <w:r>
        <w:t>S</w:t>
      </w:r>
      <w:r w:rsidR="00F11676">
        <w:t xml:space="preserve">kinks </w:t>
      </w:r>
      <w:r w:rsidR="007C19B9">
        <w:t>occur</w:t>
      </w:r>
      <w:r w:rsidR="00F11676">
        <w:t xml:space="preserve"> in </w:t>
      </w:r>
      <w:r w:rsidR="003156C8" w:rsidRPr="003156C8">
        <w:t xml:space="preserve">excessively drained, </w:t>
      </w:r>
      <w:r w:rsidR="00F11676">
        <w:t>well-drained</w:t>
      </w:r>
      <w:r w:rsidR="003156C8">
        <w:t>,</w:t>
      </w:r>
      <w:r w:rsidR="00F11676">
        <w:t xml:space="preserve"> </w:t>
      </w:r>
      <w:r w:rsidR="00F11676" w:rsidRPr="001111E7">
        <w:t xml:space="preserve">and moderately well-drained sandy </w:t>
      </w:r>
      <w:r w:rsidR="00F11676">
        <w:t xml:space="preserve">soils that </w:t>
      </w:r>
      <w:r w:rsidR="00D45B81" w:rsidRPr="00921BC2">
        <w:t xml:space="preserve">include </w:t>
      </w:r>
      <w:r w:rsidR="00242B5A" w:rsidRPr="00921BC2">
        <w:t xml:space="preserve">Apopka, Arredondo, Archbold, </w:t>
      </w:r>
      <w:proofErr w:type="spellStart"/>
      <w:r w:rsidR="00242B5A" w:rsidRPr="00921BC2">
        <w:t>Astatula</w:t>
      </w:r>
      <w:proofErr w:type="spellEnd"/>
      <w:r w:rsidR="00242B5A" w:rsidRPr="00921BC2">
        <w:t xml:space="preserve">, Candler, Daytona, Duette, </w:t>
      </w:r>
      <w:proofErr w:type="spellStart"/>
      <w:r w:rsidR="00242B5A" w:rsidRPr="00921BC2">
        <w:t>Florahome</w:t>
      </w:r>
      <w:proofErr w:type="spellEnd"/>
      <w:r w:rsidR="00242B5A" w:rsidRPr="00921BC2">
        <w:t xml:space="preserve">, Gainesville, Hague, Kendrick, Lake, Millhopper, Orsino, Paola, </w:t>
      </w:r>
      <w:proofErr w:type="spellStart"/>
      <w:r w:rsidR="00242B5A" w:rsidRPr="00921BC2">
        <w:t>Pomello</w:t>
      </w:r>
      <w:proofErr w:type="spellEnd"/>
      <w:r w:rsidR="00242B5A" w:rsidRPr="00921BC2">
        <w:t>, Satellite, St. Lucie, Tavares, and Zuber soil series, referred to as “skink soils” in this guide.</w:t>
      </w:r>
      <w:r w:rsidR="00242B5A">
        <w:t xml:space="preserve">  </w:t>
      </w:r>
      <w:r w:rsidR="003E51BA">
        <w:t xml:space="preserve">Soil series maps are available online </w:t>
      </w:r>
      <w:r w:rsidR="00DD0DEF">
        <w:t>(</w:t>
      </w:r>
      <w:hyperlink r:id="rId9" w:history="1">
        <w:r w:rsidR="00DD0DEF" w:rsidRPr="00DD0DEF">
          <w:rPr>
            <w:rStyle w:val="Hyperlink"/>
          </w:rPr>
          <w:t>https://sdmdataaccess.nrcs.usda.gov/</w:t>
        </w:r>
      </w:hyperlink>
      <w:r w:rsidR="003E51BA">
        <w:t>and through county extension offices.</w:t>
      </w:r>
      <w:r w:rsidR="00337C78">
        <w:t xml:space="preserve"> </w:t>
      </w:r>
    </w:p>
    <w:p w14:paraId="1AC3F688" w14:textId="77777777" w:rsidR="00687C14" w:rsidRDefault="00687C14" w:rsidP="005A3DEE"/>
    <w:p w14:paraId="6AD58D54" w14:textId="77777777" w:rsidR="00A02F1B" w:rsidRPr="007732F7" w:rsidRDefault="00827FA1" w:rsidP="00BC5107">
      <w:pPr>
        <w:tabs>
          <w:tab w:val="left" w:pos="0"/>
          <w:tab w:val="left" w:pos="720"/>
          <w:tab w:val="right" w:pos="6162"/>
          <w:tab w:val="left" w:pos="7200"/>
          <w:tab w:val="left" w:pos="7920"/>
          <w:tab w:val="left" w:pos="8640"/>
          <w:tab w:val="left" w:pos="9360"/>
        </w:tabs>
        <w:rPr>
          <w:i/>
        </w:rPr>
      </w:pPr>
      <w:r w:rsidRPr="00827FA1">
        <w:rPr>
          <w:i/>
        </w:rPr>
        <w:t>Habitat</w:t>
      </w:r>
    </w:p>
    <w:p w14:paraId="1D9BCC20" w14:textId="77777777" w:rsidR="00A02F1B" w:rsidRDefault="00A02F1B" w:rsidP="00BC5107">
      <w:pPr>
        <w:tabs>
          <w:tab w:val="left" w:pos="0"/>
          <w:tab w:val="left" w:pos="720"/>
          <w:tab w:val="right" w:pos="6162"/>
          <w:tab w:val="left" w:pos="7200"/>
          <w:tab w:val="left" w:pos="7920"/>
          <w:tab w:val="left" w:pos="8640"/>
          <w:tab w:val="left" w:pos="9360"/>
        </w:tabs>
      </w:pPr>
    </w:p>
    <w:p w14:paraId="7CF29DCB" w14:textId="6B5C56CF" w:rsidR="00FB3D39" w:rsidRDefault="00687C14" w:rsidP="001258FE">
      <w:r>
        <w:t>Skink habitat identified in this guide include</w:t>
      </w:r>
      <w:r w:rsidR="003374BC">
        <w:t>s</w:t>
      </w:r>
      <w:r>
        <w:t xml:space="preserve"> skink soils at and above </w:t>
      </w:r>
      <w:r w:rsidR="00C76665">
        <w:t>8</w:t>
      </w:r>
      <w:r w:rsidR="00013CF3">
        <w:t>0</w:t>
      </w:r>
      <w:r w:rsidR="00C76665">
        <w:t xml:space="preserve"> </w:t>
      </w:r>
      <w:r>
        <w:t xml:space="preserve">ft above sea level.  </w:t>
      </w:r>
      <w:r w:rsidR="000231AC">
        <w:t xml:space="preserve">Skink searches or surveys following a standardized protocol </w:t>
      </w:r>
      <w:r w:rsidR="00E73503">
        <w:t xml:space="preserve">(Appendix A) </w:t>
      </w:r>
      <w:r w:rsidR="000231AC">
        <w:t xml:space="preserve">should be conducted in </w:t>
      </w:r>
      <w:r w:rsidR="00797932">
        <w:t xml:space="preserve">all </w:t>
      </w:r>
      <w:r w:rsidR="000231AC">
        <w:t xml:space="preserve">skink soils above </w:t>
      </w:r>
      <w:r w:rsidR="00C76665">
        <w:t>8</w:t>
      </w:r>
      <w:r w:rsidR="006F12FA">
        <w:t>0</w:t>
      </w:r>
      <w:r w:rsidR="00C76665">
        <w:t xml:space="preserve"> </w:t>
      </w:r>
      <w:r w:rsidR="000231AC">
        <w:t>ft elevation</w:t>
      </w:r>
      <w:r w:rsidR="00DE0D38">
        <w:t xml:space="preserve"> or in projects </w:t>
      </w:r>
      <w:r w:rsidR="009E3CFD">
        <w:t>areas that</w:t>
      </w:r>
      <w:r w:rsidR="00DE0D38">
        <w:t xml:space="preserve"> are directly adjacent to suitable habitat</w:t>
      </w:r>
      <w:r w:rsidR="00B45F0F">
        <w:t xml:space="preserve">.  </w:t>
      </w:r>
      <w:r w:rsidR="00FB3D39">
        <w:t xml:space="preserve">Additional </w:t>
      </w:r>
      <w:r w:rsidR="00CA0EDD">
        <w:t xml:space="preserve">skink </w:t>
      </w:r>
      <w:r w:rsidR="00FB3D39">
        <w:t>surveys</w:t>
      </w:r>
      <w:r w:rsidR="00487C3F">
        <w:t>, monitoring, and observations</w:t>
      </w:r>
      <w:r w:rsidR="00FB3D39">
        <w:t xml:space="preserve"> will likely improve knowledge of skink occurrence and </w:t>
      </w:r>
      <w:r w:rsidR="00CA0EDD">
        <w:t>distribution</w:t>
      </w:r>
      <w:r w:rsidR="00CD1DE1">
        <w:t>,</w:t>
      </w:r>
      <w:r w:rsidR="00CA0EDD">
        <w:t xml:space="preserve"> as well as understanding of skink </w:t>
      </w:r>
      <w:r w:rsidR="00FB3D39">
        <w:t>habitat use.</w:t>
      </w:r>
    </w:p>
    <w:p w14:paraId="029C8177" w14:textId="77777777" w:rsidR="00FB3D39" w:rsidRDefault="00FB3D39" w:rsidP="005A3DEE"/>
    <w:p w14:paraId="491F6A80" w14:textId="56119464" w:rsidR="00A02F1B" w:rsidRDefault="00DB4CE9" w:rsidP="00BC5107">
      <w:pPr>
        <w:tabs>
          <w:tab w:val="left" w:pos="0"/>
          <w:tab w:val="left" w:pos="720"/>
          <w:tab w:val="right" w:pos="6162"/>
          <w:tab w:val="left" w:pos="7200"/>
          <w:tab w:val="left" w:pos="7920"/>
          <w:tab w:val="left" w:pos="8640"/>
          <w:tab w:val="left" w:pos="9360"/>
        </w:tabs>
      </w:pPr>
      <w:r>
        <w:t xml:space="preserve">Skink </w:t>
      </w:r>
      <w:r w:rsidR="00D4756D" w:rsidRPr="00D4756D">
        <w:t xml:space="preserve">soils typically support scrub, sandhill, or xeric hammock natural </w:t>
      </w:r>
      <w:r w:rsidR="002232A5">
        <w:t xml:space="preserve">ecological </w:t>
      </w:r>
      <w:r w:rsidR="00D4756D" w:rsidRPr="00D4756D">
        <w:t>communities</w:t>
      </w:r>
      <w:r w:rsidR="00F053FA">
        <w:t xml:space="preserve">, such as oak-dominated scrub, turkey oak </w:t>
      </w:r>
      <w:r w:rsidR="00C230FA">
        <w:t>(</w:t>
      </w:r>
      <w:r w:rsidR="00C230FA">
        <w:rPr>
          <w:i/>
        </w:rPr>
        <w:t xml:space="preserve">Quercus </w:t>
      </w:r>
      <w:proofErr w:type="spellStart"/>
      <w:r w:rsidR="00C230FA">
        <w:rPr>
          <w:i/>
        </w:rPr>
        <w:t>laevis</w:t>
      </w:r>
      <w:proofErr w:type="spellEnd"/>
      <w:r w:rsidR="00C230FA">
        <w:t xml:space="preserve">) </w:t>
      </w:r>
      <w:r w:rsidR="00F053FA">
        <w:t xml:space="preserve">barrens, high pine, and xeric hammocks.  Typical upland habitat for both </w:t>
      </w:r>
      <w:r w:rsidR="00B272EE">
        <w:t xml:space="preserve">sand skinks and </w:t>
      </w:r>
      <w:r w:rsidR="00BE44EE">
        <w:t>blue-tailed</w:t>
      </w:r>
      <w:r>
        <w:t xml:space="preserve"> mole skinks </w:t>
      </w:r>
      <w:r w:rsidR="00F053FA">
        <w:t>consists of sand pine (</w:t>
      </w:r>
      <w:r w:rsidR="00F053FA">
        <w:rPr>
          <w:i/>
        </w:rPr>
        <w:t>Pinus clausa</w:t>
      </w:r>
      <w:r w:rsidR="00F053FA">
        <w:t>)-rosemary (</w:t>
      </w:r>
      <w:proofErr w:type="spellStart"/>
      <w:r w:rsidR="00F053FA">
        <w:rPr>
          <w:i/>
        </w:rPr>
        <w:t>Ceratiola</w:t>
      </w:r>
      <w:proofErr w:type="spellEnd"/>
      <w:r w:rsidR="00F053FA">
        <w:rPr>
          <w:i/>
        </w:rPr>
        <w:t xml:space="preserve"> </w:t>
      </w:r>
      <w:proofErr w:type="spellStart"/>
      <w:r w:rsidR="00F053FA">
        <w:rPr>
          <w:i/>
        </w:rPr>
        <w:t>ericoides</w:t>
      </w:r>
      <w:proofErr w:type="spellEnd"/>
      <w:r w:rsidR="00F053FA">
        <w:t>) scrub or longleaf pine (</w:t>
      </w:r>
      <w:r w:rsidR="00F053FA">
        <w:rPr>
          <w:i/>
        </w:rPr>
        <w:t>Pinus palustris</w:t>
      </w:r>
      <w:r w:rsidR="00F053FA">
        <w:t>)-turkey oak</w:t>
      </w:r>
      <w:r w:rsidR="009E3CFD">
        <w:t>/sand live oak (</w:t>
      </w:r>
      <w:r w:rsidR="009E3CFD">
        <w:rPr>
          <w:i/>
        </w:rPr>
        <w:t>Quercus geminate</w:t>
      </w:r>
      <w:r w:rsidR="009E3CFD">
        <w:t>)</w:t>
      </w:r>
      <w:r w:rsidR="00F053FA">
        <w:t xml:space="preserve"> association.</w:t>
      </w:r>
      <w:r w:rsidR="002232A5">
        <w:t xml:space="preserve">  </w:t>
      </w:r>
      <w:r w:rsidR="00D4756D" w:rsidRPr="00D4756D">
        <w:t>S</w:t>
      </w:r>
      <w:r w:rsidR="00B76039">
        <w:t>and s</w:t>
      </w:r>
      <w:r w:rsidR="00D4756D" w:rsidRPr="00D4756D">
        <w:t xml:space="preserve">kinks have </w:t>
      </w:r>
      <w:r w:rsidR="002232A5">
        <w:t xml:space="preserve">also </w:t>
      </w:r>
      <w:r w:rsidR="00D4756D" w:rsidRPr="00D4756D">
        <w:t xml:space="preserve">been </w:t>
      </w:r>
      <w:r w:rsidR="002232A5">
        <w:t>documented</w:t>
      </w:r>
      <w:r w:rsidR="00D4756D" w:rsidRPr="00D4756D">
        <w:t xml:space="preserve"> in </w:t>
      </w:r>
      <w:r>
        <w:t>skink</w:t>
      </w:r>
      <w:r w:rsidR="002232A5">
        <w:t xml:space="preserve"> </w:t>
      </w:r>
      <w:r w:rsidR="00D4756D" w:rsidRPr="00D4756D">
        <w:t xml:space="preserve">soils </w:t>
      </w:r>
      <w:r w:rsidR="002232A5" w:rsidRPr="00D4756D">
        <w:t>where</w:t>
      </w:r>
      <w:r w:rsidR="00D4756D" w:rsidRPr="00D4756D">
        <w:t xml:space="preserve"> </w:t>
      </w:r>
      <w:r w:rsidR="00B76039">
        <w:t>natural vegetative cover</w:t>
      </w:r>
      <w:r w:rsidR="002232A5" w:rsidRPr="00D4756D">
        <w:t xml:space="preserve"> </w:t>
      </w:r>
      <w:r w:rsidR="002232A5">
        <w:t>ha</w:t>
      </w:r>
      <w:r>
        <w:t>s</w:t>
      </w:r>
      <w:r w:rsidR="002232A5">
        <w:t xml:space="preserve"> been altered </w:t>
      </w:r>
      <w:r>
        <w:t>for</w:t>
      </w:r>
      <w:r w:rsidR="002232A5">
        <w:t xml:space="preserve"> human uses such as pine plantations, </w:t>
      </w:r>
      <w:r w:rsidR="00F053FA">
        <w:t xml:space="preserve">active or inactive </w:t>
      </w:r>
      <w:r w:rsidR="002232A5">
        <w:t xml:space="preserve">citrus groves, pastures, </w:t>
      </w:r>
      <w:r w:rsidR="003C52EA">
        <w:t>and residential developments</w:t>
      </w:r>
      <w:r>
        <w:t>,</w:t>
      </w:r>
      <w:r w:rsidR="003C52EA">
        <w:t xml:space="preserve"> </w:t>
      </w:r>
      <w:r w:rsidR="002232A5">
        <w:t>a</w:t>
      </w:r>
      <w:r w:rsidR="003C52EA">
        <w:t>s well as</w:t>
      </w:r>
      <w:r w:rsidR="00487C3F">
        <w:t xml:space="preserve"> </w:t>
      </w:r>
      <w:r w:rsidR="002232A5">
        <w:t xml:space="preserve">neglected </w:t>
      </w:r>
      <w:r w:rsidR="003C52EA">
        <w:t xml:space="preserve">vegetative </w:t>
      </w:r>
      <w:r w:rsidR="00B76039">
        <w:t xml:space="preserve">cover like </w:t>
      </w:r>
      <w:r w:rsidR="002232A5">
        <w:t xml:space="preserve">old fields </w:t>
      </w:r>
      <w:r w:rsidR="00B76039">
        <w:t>and overgrown scrub</w:t>
      </w:r>
      <w:r w:rsidR="009E3CFD">
        <w:t>, especially in areas with overgrown or remnant scrub adjacent</w:t>
      </w:r>
      <w:r w:rsidR="00B76039">
        <w:t xml:space="preserve"> </w:t>
      </w:r>
      <w:r w:rsidR="00D4756D" w:rsidRPr="00D4756D">
        <w:t>(Pike et al. 2008</w:t>
      </w:r>
      <w:r w:rsidR="003C52EA">
        <w:t>).</w:t>
      </w:r>
      <w:r w:rsidR="002202EA">
        <w:t xml:space="preserve"> </w:t>
      </w:r>
      <w:r w:rsidR="003C52EA">
        <w:t xml:space="preserve"> </w:t>
      </w:r>
      <w:r w:rsidR="00BE44EE">
        <w:t>Blue-tailed</w:t>
      </w:r>
      <w:r w:rsidR="00F053FA">
        <w:t xml:space="preserve"> mole skinks occur in habitat similar to that used by sand skinks.  </w:t>
      </w:r>
      <w:r w:rsidR="00F079B0">
        <w:t>H</w:t>
      </w:r>
      <w:r w:rsidR="00492412">
        <w:t xml:space="preserve">abitat condition or vegetative cover alone cannot be used to exclude </w:t>
      </w:r>
      <w:r w:rsidR="004821A8">
        <w:t>areas</w:t>
      </w:r>
      <w:r w:rsidR="003C52EA">
        <w:t xml:space="preserve"> </w:t>
      </w:r>
      <w:r w:rsidR="000335CC">
        <w:t xml:space="preserve">that might be </w:t>
      </w:r>
      <w:r w:rsidR="004821A8">
        <w:t xml:space="preserve">used </w:t>
      </w:r>
      <w:r w:rsidR="000335CC">
        <w:t xml:space="preserve">by sand skinks or </w:t>
      </w:r>
      <w:r w:rsidR="00BE44EE">
        <w:t>blue-tailed</w:t>
      </w:r>
      <w:r w:rsidR="000335CC">
        <w:t xml:space="preserve"> mole skinks.</w:t>
      </w:r>
    </w:p>
    <w:p w14:paraId="55459A26" w14:textId="77777777" w:rsidR="00A02F1B" w:rsidRDefault="00A02F1B" w:rsidP="00BC5107">
      <w:pPr>
        <w:tabs>
          <w:tab w:val="left" w:pos="0"/>
          <w:tab w:val="left" w:pos="720"/>
          <w:tab w:val="right" w:pos="6162"/>
          <w:tab w:val="left" w:pos="7200"/>
          <w:tab w:val="left" w:pos="7920"/>
          <w:tab w:val="left" w:pos="8640"/>
          <w:tab w:val="left" w:pos="9360"/>
        </w:tabs>
      </w:pPr>
    </w:p>
    <w:p w14:paraId="6A3798FE" w14:textId="77777777" w:rsidR="00A02F1B" w:rsidRDefault="000A05D2" w:rsidP="00BC5107">
      <w:pPr>
        <w:tabs>
          <w:tab w:val="left" w:pos="0"/>
          <w:tab w:val="left" w:pos="720"/>
          <w:tab w:val="right" w:pos="6162"/>
          <w:tab w:val="left" w:pos="7200"/>
          <w:tab w:val="left" w:pos="7920"/>
          <w:tab w:val="left" w:pos="8640"/>
          <w:tab w:val="left" w:pos="9360"/>
        </w:tabs>
      </w:pPr>
      <w:r>
        <w:t>Both sand s</w:t>
      </w:r>
      <w:r w:rsidR="00D8509B">
        <w:t xml:space="preserve">kinks </w:t>
      </w:r>
      <w:r>
        <w:t xml:space="preserve">and </w:t>
      </w:r>
      <w:r w:rsidR="00BE44EE">
        <w:t>blue-tailed</w:t>
      </w:r>
      <w:r>
        <w:t xml:space="preserve"> mole skinks </w:t>
      </w:r>
      <w:r w:rsidR="00D8509B">
        <w:t xml:space="preserve">typically occur in </w:t>
      </w:r>
      <w:r w:rsidR="00F053FA">
        <w:t xml:space="preserve">areas </w:t>
      </w:r>
      <w:r w:rsidR="00D8509B">
        <w:t xml:space="preserve">that contain a mosaic of open sandy patches interspersed with forbs, shrubs, and trees.  </w:t>
      </w:r>
      <w:r w:rsidR="00492412">
        <w:t>S</w:t>
      </w:r>
      <w:r w:rsidR="00D8509B">
        <w:t xml:space="preserve">and skink tracks are </w:t>
      </w:r>
      <w:r w:rsidR="00F053FA">
        <w:t xml:space="preserve">usually </w:t>
      </w:r>
      <w:r w:rsidR="00D8509B">
        <w:t xml:space="preserve">observed in open sandy areas, </w:t>
      </w:r>
      <w:r w:rsidR="00492412">
        <w:t xml:space="preserve">yet </w:t>
      </w:r>
      <w:r w:rsidR="00D8509B">
        <w:t xml:space="preserve">both </w:t>
      </w:r>
      <w:r w:rsidR="00492412">
        <w:t xml:space="preserve">skink </w:t>
      </w:r>
      <w:r w:rsidR="00D8509B">
        <w:t>species u</w:t>
      </w:r>
      <w:r w:rsidR="00FC5F57">
        <w:t>se</w:t>
      </w:r>
      <w:r w:rsidR="00D8509B">
        <w:t xml:space="preserve"> a variety of micro-habitats within xeric vegetative communities.  </w:t>
      </w:r>
      <w:r w:rsidR="00492412">
        <w:t>Sand skink tracks</w:t>
      </w:r>
      <w:r w:rsidR="00D8509B">
        <w:t xml:space="preserve"> appear most abundant in the ecotone</w:t>
      </w:r>
      <w:r w:rsidR="00492412">
        <w:t>, or edges,</w:t>
      </w:r>
      <w:r w:rsidR="00D8509B">
        <w:t xml:space="preserve"> between areas with abundant leaf litter and vegetative cover and adjacent open sands.  </w:t>
      </w:r>
      <w:r w:rsidR="00BE44EE">
        <w:t>Blue-tailed</w:t>
      </w:r>
      <w:r w:rsidR="00F20A66">
        <w:t xml:space="preserve"> mole skinks are typically found under lea</w:t>
      </w:r>
      <w:r w:rsidR="00147131">
        <w:t>f litter</w:t>
      </w:r>
      <w:r w:rsidR="00F20A66">
        <w:t>, logs, palmetto fronds, and other ground debris (</w:t>
      </w:r>
      <w:proofErr w:type="spellStart"/>
      <w:r w:rsidR="00F20A66">
        <w:t>Christman</w:t>
      </w:r>
      <w:proofErr w:type="spellEnd"/>
      <w:r w:rsidR="00F20A66">
        <w:t xml:space="preserve"> 1992).  </w:t>
      </w:r>
    </w:p>
    <w:p w14:paraId="71F52568" w14:textId="77777777" w:rsidR="00A02F1B" w:rsidRDefault="00A02F1B" w:rsidP="00BC5107">
      <w:pPr>
        <w:tabs>
          <w:tab w:val="left" w:pos="0"/>
          <w:tab w:val="left" w:pos="720"/>
          <w:tab w:val="right" w:pos="6162"/>
          <w:tab w:val="left" w:pos="7200"/>
          <w:tab w:val="left" w:pos="7920"/>
          <w:tab w:val="left" w:pos="8640"/>
          <w:tab w:val="left" w:pos="9360"/>
        </w:tabs>
      </w:pPr>
    </w:p>
    <w:p w14:paraId="64A8FE84" w14:textId="77777777" w:rsidR="00A02F1B" w:rsidRDefault="00295003" w:rsidP="00BC5107">
      <w:pPr>
        <w:tabs>
          <w:tab w:val="left" w:pos="0"/>
          <w:tab w:val="left" w:pos="720"/>
          <w:tab w:val="right" w:pos="6162"/>
          <w:tab w:val="left" w:pos="7200"/>
          <w:tab w:val="left" w:pos="7920"/>
          <w:tab w:val="left" w:pos="8640"/>
          <w:tab w:val="left" w:pos="9360"/>
        </w:tabs>
      </w:pPr>
      <w:r>
        <w:t xml:space="preserve">Specific </w:t>
      </w:r>
      <w:r w:rsidR="00594561">
        <w:t xml:space="preserve">physical </w:t>
      </w:r>
      <w:r>
        <w:t>structur</w:t>
      </w:r>
      <w:r w:rsidR="00147131">
        <w:t>es</w:t>
      </w:r>
      <w:r w:rsidR="00594561">
        <w:t xml:space="preserve"> of habitat that sustain</w:t>
      </w:r>
      <w:r w:rsidR="00594561" w:rsidRPr="00594561">
        <w:rPr>
          <w:color w:val="FF0000"/>
        </w:rPr>
        <w:t xml:space="preserve"> </w:t>
      </w:r>
      <w:r>
        <w:t>sand skink</w:t>
      </w:r>
      <w:r w:rsidR="00594561">
        <w:t xml:space="preserve"> population</w:t>
      </w:r>
      <w:r w:rsidR="00147131">
        <w:t>s</w:t>
      </w:r>
      <w:r>
        <w:t xml:space="preserve">, and likely </w:t>
      </w:r>
      <w:r w:rsidR="00BE44EE">
        <w:t>blue-tailed</w:t>
      </w:r>
      <w:r>
        <w:t xml:space="preserve"> mole skink</w:t>
      </w:r>
      <w:r w:rsidR="00594561">
        <w:t xml:space="preserve"> population</w:t>
      </w:r>
      <w:r w:rsidR="00147131">
        <w:t xml:space="preserve">s </w:t>
      </w:r>
      <w:r>
        <w:t>as well, include a well-defined leaf litter layer on the</w:t>
      </w:r>
      <w:r w:rsidR="00147131">
        <w:t xml:space="preserve"> ground</w:t>
      </w:r>
      <w:r>
        <w:t xml:space="preserve"> surface and shade </w:t>
      </w:r>
      <w:r w:rsidR="00147131">
        <w:t>from</w:t>
      </w:r>
      <w:r>
        <w:t xml:space="preserve"> either a tree canopy or a shrub </w:t>
      </w:r>
      <w:r w:rsidR="00F61183">
        <w:t>layer</w:t>
      </w:r>
      <w:r w:rsidR="00DB4CE9">
        <w:t>, but not both</w:t>
      </w:r>
      <w:r>
        <w:t xml:space="preserve">.  </w:t>
      </w:r>
      <w:r w:rsidR="000A05D2">
        <w:t xml:space="preserve">Leaf </w:t>
      </w:r>
      <w:r>
        <w:t xml:space="preserve">litter </w:t>
      </w:r>
      <w:r w:rsidR="000A05D2">
        <w:t xml:space="preserve">likely provides </w:t>
      </w:r>
      <w:r>
        <w:t xml:space="preserve">important </w:t>
      </w:r>
      <w:r w:rsidR="00147131">
        <w:t xml:space="preserve">skink </w:t>
      </w:r>
      <w:r>
        <w:t>foraging</w:t>
      </w:r>
      <w:r w:rsidR="000A05D2">
        <w:t xml:space="preserve"> opportunities.  Shade</w:t>
      </w:r>
      <w:r w:rsidR="00147131">
        <w:t xml:space="preserve"> provided by</w:t>
      </w:r>
      <w:r w:rsidR="00594561">
        <w:t xml:space="preserve"> a</w:t>
      </w:r>
      <w:r w:rsidR="00147131">
        <w:t xml:space="preserve"> tree</w:t>
      </w:r>
      <w:r w:rsidR="00594561">
        <w:t xml:space="preserve"> </w:t>
      </w:r>
      <w:proofErr w:type="gramStart"/>
      <w:r w:rsidR="00594561">
        <w:t>canopy</w:t>
      </w:r>
      <w:proofErr w:type="gramEnd"/>
      <w:r w:rsidR="00147131">
        <w:t xml:space="preserve"> </w:t>
      </w:r>
      <w:r w:rsidR="00594561">
        <w:t>or</w:t>
      </w:r>
      <w:r w:rsidR="00147131">
        <w:t xml:space="preserve"> </w:t>
      </w:r>
      <w:r w:rsidR="00594561">
        <w:t xml:space="preserve">a </w:t>
      </w:r>
      <w:r w:rsidR="00147131">
        <w:t>shrub</w:t>
      </w:r>
      <w:r w:rsidR="00594561">
        <w:t xml:space="preserve"> layer</w:t>
      </w:r>
      <w:r w:rsidR="00147131">
        <w:t xml:space="preserve"> </w:t>
      </w:r>
      <w:r w:rsidR="000A05D2">
        <w:t xml:space="preserve">likely </w:t>
      </w:r>
      <w:r w:rsidR="00147131">
        <w:t>help</w:t>
      </w:r>
      <w:r w:rsidR="000A05D2">
        <w:t>s</w:t>
      </w:r>
      <w:r w:rsidR="00147131">
        <w:t xml:space="preserve"> skinks</w:t>
      </w:r>
      <w:r>
        <w:t xml:space="preserve"> regulate body temperature to prevent overheating.  However, having both </w:t>
      </w:r>
      <w:r w:rsidR="00594561">
        <w:t xml:space="preserve">a tree canopy and a shrub layer </w:t>
      </w:r>
      <w:r>
        <w:t>appears to be detrimental to skinks (</w:t>
      </w:r>
      <w:r w:rsidR="00611E45">
        <w:t xml:space="preserve">McCoy </w:t>
      </w:r>
      <w:r>
        <w:t>2011</w:t>
      </w:r>
      <w:r w:rsidR="00611E45">
        <w:t>, University of South Florida, pers. comm.</w:t>
      </w:r>
      <w:r>
        <w:t xml:space="preserve">).  </w:t>
      </w:r>
    </w:p>
    <w:p w14:paraId="4238F1FC" w14:textId="77777777" w:rsidR="00A02F1B" w:rsidRDefault="00A02F1B" w:rsidP="00BC5107">
      <w:pPr>
        <w:tabs>
          <w:tab w:val="left" w:pos="0"/>
          <w:tab w:val="left" w:pos="720"/>
          <w:tab w:val="right" w:pos="6162"/>
          <w:tab w:val="left" w:pos="7200"/>
          <w:tab w:val="left" w:pos="7920"/>
          <w:tab w:val="left" w:pos="8640"/>
          <w:tab w:val="left" w:pos="9360"/>
        </w:tabs>
      </w:pPr>
    </w:p>
    <w:p w14:paraId="1DA816D5" w14:textId="77777777" w:rsidR="00A02F1B" w:rsidRDefault="006D6D51" w:rsidP="00BC5107">
      <w:pPr>
        <w:tabs>
          <w:tab w:val="left" w:pos="0"/>
          <w:tab w:val="left" w:pos="720"/>
          <w:tab w:val="right" w:pos="6162"/>
          <w:tab w:val="left" w:pos="7200"/>
          <w:tab w:val="left" w:pos="7920"/>
          <w:tab w:val="left" w:pos="8640"/>
          <w:tab w:val="left" w:pos="9360"/>
        </w:tabs>
      </w:pPr>
      <w:r>
        <w:t>Either</w:t>
      </w:r>
      <w:r w:rsidR="004821A8">
        <w:t xml:space="preserve"> natural f</w:t>
      </w:r>
      <w:r w:rsidR="00295003">
        <w:t>ire</w:t>
      </w:r>
      <w:r w:rsidR="004821A8">
        <w:t>s</w:t>
      </w:r>
      <w:r w:rsidR="00707B4F">
        <w:t xml:space="preserve"> </w:t>
      </w:r>
      <w:r w:rsidR="004821A8">
        <w:t>started by</w:t>
      </w:r>
      <w:r w:rsidR="00295003">
        <w:t xml:space="preserve"> lightning </w:t>
      </w:r>
      <w:r>
        <w:t xml:space="preserve">or </w:t>
      </w:r>
      <w:r w:rsidR="00295003">
        <w:t>prescribed burn</w:t>
      </w:r>
      <w:r w:rsidR="004821A8">
        <w:t>s</w:t>
      </w:r>
      <w:r>
        <w:t xml:space="preserve"> are necessary to</w:t>
      </w:r>
      <w:r w:rsidR="00295003">
        <w:t xml:space="preserve"> maintain </w:t>
      </w:r>
      <w:r>
        <w:t xml:space="preserve">habitat </w:t>
      </w:r>
      <w:r w:rsidR="00295003">
        <w:t xml:space="preserve">in natural scrub </w:t>
      </w:r>
      <w:r w:rsidR="00147131">
        <w:t>ecosystems</w:t>
      </w:r>
      <w:r w:rsidR="00707B4F">
        <w:t>.</w:t>
      </w:r>
      <w:r w:rsidR="00295003">
        <w:t xml:space="preserve">  However, if fire occurs too frequently</w:t>
      </w:r>
      <w:r w:rsidR="00F61183">
        <w:t>, leaf</w:t>
      </w:r>
      <w:r w:rsidR="00295003">
        <w:t xml:space="preserve"> litter </w:t>
      </w:r>
      <w:r w:rsidR="00147131">
        <w:t xml:space="preserve">might not build up </w:t>
      </w:r>
      <w:r w:rsidR="00295003">
        <w:t>sufficient</w:t>
      </w:r>
      <w:r w:rsidR="00147131">
        <w:t>ly</w:t>
      </w:r>
      <w:r w:rsidR="00295003">
        <w:t xml:space="preserve"> </w:t>
      </w:r>
      <w:r w:rsidR="00147131">
        <w:t>to</w:t>
      </w:r>
      <w:r w:rsidR="00295003">
        <w:t xml:space="preserve"> support skink</w:t>
      </w:r>
      <w:r w:rsidR="00797932">
        <w:t xml:space="preserve"> population</w:t>
      </w:r>
      <w:r w:rsidR="00295003">
        <w:t>s.  At Archbold Biological Station, sand skink</w:t>
      </w:r>
      <w:r w:rsidR="00D82B53">
        <w:t>s</w:t>
      </w:r>
      <w:r w:rsidR="00295003">
        <w:t xml:space="preserve"> </w:t>
      </w:r>
      <w:r w:rsidR="00DB4CE9">
        <w:t xml:space="preserve">appear to be most </w:t>
      </w:r>
      <w:r w:rsidR="00D82B53">
        <w:t xml:space="preserve">abundant </w:t>
      </w:r>
      <w:r w:rsidR="00295003">
        <w:t xml:space="preserve">after 10 years of </w:t>
      </w:r>
      <w:r w:rsidR="00DB4CE9">
        <w:t xml:space="preserve">leaf </w:t>
      </w:r>
      <w:r w:rsidR="00295003">
        <w:t>litter development</w:t>
      </w:r>
      <w:r w:rsidR="00797932">
        <w:t xml:space="preserve">.  The ideal fire frequency to maintain </w:t>
      </w:r>
      <w:r w:rsidR="00DB4CE9">
        <w:t>optimal</w:t>
      </w:r>
      <w:r w:rsidR="00797932">
        <w:t xml:space="preserve"> leaf litter development for skinks likely var</w:t>
      </w:r>
      <w:r w:rsidR="00DB4CE9">
        <w:t>ies</w:t>
      </w:r>
      <w:r w:rsidR="00797932">
        <w:t xml:space="preserve"> by site and other environmental conditions</w:t>
      </w:r>
      <w:r w:rsidR="00295003">
        <w:t xml:space="preserve"> (</w:t>
      </w:r>
      <w:r w:rsidR="00611E45">
        <w:t xml:space="preserve">Mushinsky </w:t>
      </w:r>
      <w:r w:rsidR="00295003">
        <w:t>2011</w:t>
      </w:r>
      <w:r w:rsidR="00611E45">
        <w:t>, University of South Florida, pers. comm.</w:t>
      </w:r>
      <w:r w:rsidR="00295003">
        <w:t>).</w:t>
      </w:r>
    </w:p>
    <w:p w14:paraId="5480AB64" w14:textId="77777777" w:rsidR="00A02F1B" w:rsidRDefault="00A02F1B" w:rsidP="00BC5107">
      <w:pPr>
        <w:tabs>
          <w:tab w:val="left" w:pos="0"/>
          <w:tab w:val="left" w:pos="720"/>
          <w:tab w:val="right" w:pos="6162"/>
          <w:tab w:val="left" w:pos="7200"/>
          <w:tab w:val="left" w:pos="7920"/>
          <w:tab w:val="left" w:pos="8640"/>
          <w:tab w:val="left" w:pos="9360"/>
        </w:tabs>
      </w:pPr>
    </w:p>
    <w:p w14:paraId="673BF624" w14:textId="77777777" w:rsidR="00A02F1B" w:rsidRPr="007732F7" w:rsidRDefault="00827FA1" w:rsidP="00BC5107">
      <w:pPr>
        <w:tabs>
          <w:tab w:val="left" w:pos="0"/>
          <w:tab w:val="left" w:pos="720"/>
          <w:tab w:val="right" w:pos="6162"/>
          <w:tab w:val="left" w:pos="7200"/>
          <w:tab w:val="left" w:pos="7920"/>
          <w:tab w:val="left" w:pos="8640"/>
          <w:tab w:val="left" w:pos="9360"/>
        </w:tabs>
        <w:rPr>
          <w:i/>
        </w:rPr>
      </w:pPr>
      <w:r w:rsidRPr="00827FA1">
        <w:rPr>
          <w:i/>
        </w:rPr>
        <w:t>Threats</w:t>
      </w:r>
    </w:p>
    <w:p w14:paraId="025EA29E" w14:textId="77777777" w:rsidR="00A02F1B" w:rsidRDefault="00A02F1B" w:rsidP="00BC5107">
      <w:pPr>
        <w:tabs>
          <w:tab w:val="left" w:pos="0"/>
          <w:tab w:val="left" w:pos="720"/>
          <w:tab w:val="right" w:pos="6162"/>
          <w:tab w:val="left" w:pos="7200"/>
          <w:tab w:val="left" w:pos="7920"/>
          <w:tab w:val="left" w:pos="8640"/>
          <w:tab w:val="left" w:pos="9360"/>
        </w:tabs>
      </w:pPr>
    </w:p>
    <w:p w14:paraId="03912B38" w14:textId="77777777" w:rsidR="00A02F1B" w:rsidRDefault="003911B3" w:rsidP="00BC5107">
      <w:pPr>
        <w:tabs>
          <w:tab w:val="left" w:pos="0"/>
          <w:tab w:val="left" w:pos="720"/>
          <w:tab w:val="right" w:pos="6162"/>
          <w:tab w:val="left" w:pos="7200"/>
          <w:tab w:val="left" w:pos="7920"/>
          <w:tab w:val="left" w:pos="8640"/>
          <w:tab w:val="left" w:pos="9360"/>
        </w:tabs>
      </w:pPr>
      <w:r w:rsidRPr="000B691F">
        <w:t xml:space="preserve">Habitat loss, fragmentation, and changes in land use continue to threaten </w:t>
      </w:r>
      <w:r>
        <w:t xml:space="preserve">sand </w:t>
      </w:r>
      <w:r w:rsidR="00EE564F">
        <w:t xml:space="preserve">skinks </w:t>
      </w:r>
      <w:r>
        <w:t xml:space="preserve">and </w:t>
      </w:r>
      <w:r w:rsidR="00BE44EE">
        <w:t>blue-tailed</w:t>
      </w:r>
      <w:r>
        <w:t xml:space="preserve"> mole </w:t>
      </w:r>
      <w:r w:rsidRPr="000B691F">
        <w:t xml:space="preserve">skinks. </w:t>
      </w:r>
      <w:r>
        <w:t xml:space="preserve"> </w:t>
      </w:r>
      <w:r w:rsidR="000B691F">
        <w:t>D</w:t>
      </w:r>
      <w:r w:rsidR="000B691F" w:rsidRPr="000B691F">
        <w:t xml:space="preserve">evelopment and </w:t>
      </w:r>
      <w:r>
        <w:t xml:space="preserve">agricultural </w:t>
      </w:r>
      <w:r w:rsidR="000B691F">
        <w:t xml:space="preserve">conversion </w:t>
      </w:r>
      <w:r w:rsidR="000B691F" w:rsidRPr="000B691F">
        <w:t>have resulted in the loss of</w:t>
      </w:r>
      <w:r w:rsidR="000B691F">
        <w:t xml:space="preserve"> </w:t>
      </w:r>
      <w:r w:rsidR="000B691F" w:rsidRPr="000B691F">
        <w:t>approximately 85</w:t>
      </w:r>
      <w:r w:rsidR="008B65C9">
        <w:t xml:space="preserve"> percent</w:t>
      </w:r>
      <w:r w:rsidR="008B65C9" w:rsidRPr="000B691F">
        <w:t xml:space="preserve"> </w:t>
      </w:r>
      <w:r w:rsidR="000B691F" w:rsidRPr="000B691F">
        <w:t>of the scrub and sandhill habitats on the Lake Wales Ridge</w:t>
      </w:r>
      <w:r w:rsidR="000B691F">
        <w:t xml:space="preserve"> (Turner et al. 2006)</w:t>
      </w:r>
      <w:r w:rsidR="000B691F" w:rsidRPr="000B691F">
        <w:t xml:space="preserve">. </w:t>
      </w:r>
      <w:r w:rsidR="000B691F">
        <w:t xml:space="preserve"> H</w:t>
      </w:r>
      <w:r w:rsidR="000B691F" w:rsidRPr="000B691F">
        <w:t xml:space="preserve">abitat degradation and fragmentation </w:t>
      </w:r>
      <w:r w:rsidR="000B691F">
        <w:t xml:space="preserve">also </w:t>
      </w:r>
      <w:r w:rsidR="000B691F" w:rsidRPr="000B691F">
        <w:t>continue to</w:t>
      </w:r>
      <w:r w:rsidR="000B691F">
        <w:t xml:space="preserve"> affect </w:t>
      </w:r>
      <w:r w:rsidR="000B691F" w:rsidRPr="000B691F">
        <w:t>populations</w:t>
      </w:r>
      <w:r w:rsidR="000B691F">
        <w:t>, even on protected lands</w:t>
      </w:r>
      <w:r w:rsidR="000B691F" w:rsidRPr="000B691F">
        <w:t xml:space="preserve">. </w:t>
      </w:r>
      <w:r w:rsidR="000B691F">
        <w:t xml:space="preserve"> </w:t>
      </w:r>
      <w:r w:rsidR="000B691F" w:rsidRPr="000B691F">
        <w:t>Active management is necessary to maintain suitable habitat for</w:t>
      </w:r>
      <w:r w:rsidR="000B691F">
        <w:t xml:space="preserve"> </w:t>
      </w:r>
      <w:r w:rsidR="000B691F" w:rsidRPr="000B691F">
        <w:t>skinks</w:t>
      </w:r>
      <w:r w:rsidR="008B65C9">
        <w:t>.  M</w:t>
      </w:r>
      <w:r w:rsidR="000B691F" w:rsidRPr="000B691F">
        <w:t xml:space="preserve">uch of the </w:t>
      </w:r>
      <w:r w:rsidR="001C41A6">
        <w:t xml:space="preserve">remaining </w:t>
      </w:r>
      <w:r w:rsidR="000B691F" w:rsidRPr="000B691F">
        <w:t xml:space="preserve">habitat occurs in small, isolated </w:t>
      </w:r>
      <w:r w:rsidR="001C41A6">
        <w:t>patches</w:t>
      </w:r>
      <w:r w:rsidR="001C41A6" w:rsidRPr="000B691F">
        <w:t xml:space="preserve"> </w:t>
      </w:r>
      <w:r w:rsidR="000B691F" w:rsidRPr="000B691F">
        <w:t>surrounded by residential areas</w:t>
      </w:r>
      <w:r w:rsidR="000B691F">
        <w:t xml:space="preserve"> </w:t>
      </w:r>
      <w:r w:rsidR="000B691F" w:rsidRPr="000B691F">
        <w:t>or citrus groves, making the</w:t>
      </w:r>
      <w:r w:rsidR="001C41A6">
        <w:t xml:space="preserve"> suitable habitat patches and </w:t>
      </w:r>
      <w:r w:rsidR="005F44DF">
        <w:t>connection</w:t>
      </w:r>
      <w:r w:rsidR="001C41A6">
        <w:t xml:space="preserve">s between patches </w:t>
      </w:r>
      <w:r w:rsidR="000B691F" w:rsidRPr="000B691F">
        <w:t xml:space="preserve">difficult to protect and manage. </w:t>
      </w:r>
      <w:r w:rsidR="000B691F">
        <w:t xml:space="preserve"> </w:t>
      </w:r>
      <w:r w:rsidR="000B691F" w:rsidRPr="000B691F">
        <w:t xml:space="preserve">Many </w:t>
      </w:r>
      <w:r w:rsidR="005F44DF">
        <w:t>habitat patches</w:t>
      </w:r>
      <w:r w:rsidR="005F44DF" w:rsidRPr="000B691F">
        <w:t xml:space="preserve"> </w:t>
      </w:r>
      <w:r w:rsidR="000B691F" w:rsidRPr="000B691F">
        <w:t>are</w:t>
      </w:r>
      <w:r w:rsidR="000B691F">
        <w:t xml:space="preserve"> </w:t>
      </w:r>
      <w:r w:rsidR="000B691F" w:rsidRPr="000B691F">
        <w:t>overgrown and in need of restoration</w:t>
      </w:r>
      <w:r w:rsidR="000B691F">
        <w:t xml:space="preserve">, but </w:t>
      </w:r>
      <w:r w:rsidR="000B691F" w:rsidRPr="000B691F">
        <w:t>vegetation restoration and management programs</w:t>
      </w:r>
      <w:r w:rsidR="000B691F">
        <w:t xml:space="preserve"> </w:t>
      </w:r>
      <w:r w:rsidR="000B691F" w:rsidRPr="000B691F">
        <w:t xml:space="preserve">are costly and depend upon availability of funding. </w:t>
      </w:r>
      <w:r w:rsidR="000B691F">
        <w:t xml:space="preserve"> </w:t>
      </w:r>
      <w:r w:rsidR="000B691F" w:rsidRPr="000B691F">
        <w:t>Privately-owned sites remain at risk of</w:t>
      </w:r>
      <w:r w:rsidR="000B691F">
        <w:t xml:space="preserve"> </w:t>
      </w:r>
      <w:r w:rsidR="000B691F" w:rsidRPr="000B691F">
        <w:t>being developed</w:t>
      </w:r>
      <w:r w:rsidR="00D552B1">
        <w:t>,</w:t>
      </w:r>
      <w:r w:rsidR="000B691F" w:rsidRPr="000B691F">
        <w:t xml:space="preserve"> and destruction or habitat modification due to improper or lack of</w:t>
      </w:r>
      <w:r w:rsidR="000B691F">
        <w:t xml:space="preserve"> </w:t>
      </w:r>
      <w:r w:rsidR="000B691F" w:rsidRPr="000B691F">
        <w:t>management remains a concern.</w:t>
      </w:r>
      <w:r>
        <w:t xml:space="preserve">  </w:t>
      </w:r>
      <w:r w:rsidR="000B691F" w:rsidRPr="000B691F">
        <w:t>Conversion of rural lands to urban use in central Florida where skinks occur is projected to</w:t>
      </w:r>
      <w:r w:rsidR="000B691F">
        <w:t xml:space="preserve"> </w:t>
      </w:r>
      <w:r w:rsidR="000B691F" w:rsidRPr="000B691F">
        <w:t xml:space="preserve">continue over the next </w:t>
      </w:r>
      <w:r w:rsidR="000B691F" w:rsidRPr="000B691F">
        <w:rPr>
          <w:iCs/>
        </w:rPr>
        <w:t>50</w:t>
      </w:r>
      <w:r w:rsidR="000B691F" w:rsidRPr="000B691F">
        <w:rPr>
          <w:i/>
          <w:iCs/>
        </w:rPr>
        <w:t xml:space="preserve"> </w:t>
      </w:r>
      <w:r w:rsidR="000B691F" w:rsidRPr="000B691F">
        <w:t xml:space="preserve">years. </w:t>
      </w:r>
      <w:r w:rsidR="000B691F">
        <w:t xml:space="preserve"> </w:t>
      </w:r>
      <w:r w:rsidR="000B691F" w:rsidRPr="000B691F">
        <w:t>In addition, fire suppres</w:t>
      </w:r>
      <w:r>
        <w:t>sion, improper stand management, competition from invasive</w:t>
      </w:r>
      <w:r w:rsidR="000B691F" w:rsidRPr="000B691F">
        <w:t xml:space="preserve"> plant species, and loss of genetic diversity continue to threaten the</w:t>
      </w:r>
      <w:r w:rsidR="000B691F">
        <w:t xml:space="preserve"> </w:t>
      </w:r>
      <w:r w:rsidR="000B691F" w:rsidRPr="000B691F">
        <w:t xml:space="preserve">existence of the </w:t>
      </w:r>
      <w:r w:rsidR="00EE564F">
        <w:t xml:space="preserve">sand skink and </w:t>
      </w:r>
      <w:r w:rsidR="00BE44EE">
        <w:t>blue-tailed</w:t>
      </w:r>
      <w:r w:rsidR="000B691F" w:rsidRPr="000B691F">
        <w:t xml:space="preserve"> mole skink.</w:t>
      </w:r>
    </w:p>
    <w:p w14:paraId="20F6CA99" w14:textId="77777777" w:rsidR="00A02F1B" w:rsidRDefault="00A02F1B" w:rsidP="00BC5107">
      <w:pPr>
        <w:tabs>
          <w:tab w:val="left" w:pos="0"/>
          <w:tab w:val="left" w:pos="720"/>
          <w:tab w:val="right" w:pos="6162"/>
          <w:tab w:val="left" w:pos="7200"/>
          <w:tab w:val="left" w:pos="7920"/>
          <w:tab w:val="left" w:pos="8640"/>
          <w:tab w:val="left" w:pos="9360"/>
        </w:tabs>
      </w:pPr>
    </w:p>
    <w:p w14:paraId="36C703F5" w14:textId="77777777" w:rsidR="00A02F1B" w:rsidRPr="00A760AA" w:rsidRDefault="00827FA1" w:rsidP="00BC5107">
      <w:pPr>
        <w:tabs>
          <w:tab w:val="left" w:pos="0"/>
          <w:tab w:val="left" w:pos="720"/>
          <w:tab w:val="right" w:pos="6162"/>
          <w:tab w:val="left" w:pos="7200"/>
          <w:tab w:val="left" w:pos="7920"/>
          <w:tab w:val="left" w:pos="8640"/>
          <w:tab w:val="left" w:pos="9360"/>
        </w:tabs>
        <w:rPr>
          <w:b/>
        </w:rPr>
      </w:pPr>
      <w:r w:rsidRPr="00827FA1">
        <w:rPr>
          <w:b/>
        </w:rPr>
        <w:t>Critical Habitat</w:t>
      </w:r>
    </w:p>
    <w:p w14:paraId="0BEFA693" w14:textId="77777777" w:rsidR="00A02F1B" w:rsidRDefault="00A02F1B" w:rsidP="00BC5107">
      <w:pPr>
        <w:tabs>
          <w:tab w:val="left" w:pos="0"/>
          <w:tab w:val="left" w:pos="720"/>
          <w:tab w:val="right" w:pos="6162"/>
          <w:tab w:val="left" w:pos="7200"/>
          <w:tab w:val="left" w:pos="7920"/>
          <w:tab w:val="left" w:pos="8640"/>
          <w:tab w:val="left" w:pos="9360"/>
        </w:tabs>
      </w:pPr>
    </w:p>
    <w:p w14:paraId="03D5FD58" w14:textId="77777777" w:rsidR="00A02F1B" w:rsidRDefault="00CA2104" w:rsidP="00BC5107">
      <w:pPr>
        <w:tabs>
          <w:tab w:val="left" w:pos="0"/>
          <w:tab w:val="left" w:pos="720"/>
          <w:tab w:val="right" w:pos="6162"/>
          <w:tab w:val="left" w:pos="7200"/>
          <w:tab w:val="left" w:pos="7920"/>
          <w:tab w:val="left" w:pos="8640"/>
          <w:tab w:val="left" w:pos="9360"/>
        </w:tabs>
      </w:pPr>
      <w:r>
        <w:t>Critical habitat has not been designated for either sand skinks or blue-tailed mole skinks.</w:t>
      </w:r>
    </w:p>
    <w:p w14:paraId="4364C554" w14:textId="77777777" w:rsidR="004A3F0E" w:rsidRDefault="004A3F0E" w:rsidP="005A3DEE">
      <w:pPr>
        <w:rPr>
          <w:sz w:val="22"/>
        </w:rPr>
      </w:pPr>
    </w:p>
    <w:p w14:paraId="0BF2EF60" w14:textId="77777777" w:rsidR="000335CC" w:rsidRPr="00C2432A" w:rsidRDefault="00827FA1" w:rsidP="005A3DEE">
      <w:pPr>
        <w:rPr>
          <w:b/>
          <w:szCs w:val="24"/>
        </w:rPr>
      </w:pPr>
      <w:r w:rsidRPr="00827FA1">
        <w:rPr>
          <w:b/>
          <w:szCs w:val="24"/>
        </w:rPr>
        <w:t>Consultation Area</w:t>
      </w:r>
    </w:p>
    <w:p w14:paraId="01D5F0C6" w14:textId="77777777" w:rsidR="00A02F1B" w:rsidRDefault="00A02F1B" w:rsidP="00BC5107">
      <w:pPr>
        <w:keepNext/>
        <w:keepLines/>
      </w:pPr>
    </w:p>
    <w:p w14:paraId="07828691" w14:textId="207179FA" w:rsidR="00A02F1B" w:rsidRDefault="001D6876" w:rsidP="00BC5107">
      <w:pPr>
        <w:keepNext/>
        <w:keepLines/>
      </w:pPr>
      <w:r>
        <w:t>The Service delineated a consultation area (</w:t>
      </w:r>
      <w:r w:rsidR="007732F7">
        <w:t>Figure</w:t>
      </w:r>
      <w:r>
        <w:t xml:space="preserve"> 1</w:t>
      </w:r>
      <w:r w:rsidR="004E4E3B">
        <w:t xml:space="preserve"> and Figure 2</w:t>
      </w:r>
      <w:r>
        <w:t xml:space="preserve">) to assist project proponents </w:t>
      </w:r>
      <w:r w:rsidR="00E73503">
        <w:t xml:space="preserve">to determine </w:t>
      </w:r>
      <w:r>
        <w:t xml:space="preserve">if a proposed action might affect </w:t>
      </w:r>
      <w:r w:rsidR="009E419F">
        <w:t xml:space="preserve">sand skinks </w:t>
      </w:r>
      <w:r w:rsidR="000E690D">
        <w:t xml:space="preserve">or </w:t>
      </w:r>
      <w:r w:rsidR="00BE44EE">
        <w:t>blue-tailed</w:t>
      </w:r>
      <w:r w:rsidR="009E419F">
        <w:t xml:space="preserve"> mole skinks</w:t>
      </w:r>
      <w:r w:rsidR="002E3FFE">
        <w:t xml:space="preserve"> (skinks)</w:t>
      </w:r>
      <w:r>
        <w:t xml:space="preserve">.  </w:t>
      </w:r>
      <w:r w:rsidR="00AE7373" w:rsidRPr="00D34868">
        <w:t xml:space="preserve">The consultation area is intended to guide </w:t>
      </w:r>
      <w:r w:rsidR="00B9132E">
        <w:t xml:space="preserve">project proponents of </w:t>
      </w:r>
      <w:r w:rsidR="00AE7373" w:rsidRPr="00D34868">
        <w:t xml:space="preserve">both Federal </w:t>
      </w:r>
      <w:r w:rsidR="008C7D55" w:rsidRPr="00D34868">
        <w:t xml:space="preserve">and non-Federal </w:t>
      </w:r>
      <w:r w:rsidR="00AE7373" w:rsidRPr="00D34868">
        <w:t>actions</w:t>
      </w:r>
      <w:r w:rsidR="00756C00">
        <w:t xml:space="preserve">. </w:t>
      </w:r>
      <w:r w:rsidR="00AE7373">
        <w:t xml:space="preserve"> </w:t>
      </w:r>
      <w:r w:rsidR="00756C00" w:rsidRPr="00756C00">
        <w:t xml:space="preserve">Some </w:t>
      </w:r>
      <w:r w:rsidR="00A41813">
        <w:t>locations</w:t>
      </w:r>
      <w:r w:rsidR="00756C00" w:rsidRPr="00756C00">
        <w:t xml:space="preserve"> inside the consultation</w:t>
      </w:r>
      <w:r w:rsidR="00A41813">
        <w:t xml:space="preserve"> area</w:t>
      </w:r>
      <w:r w:rsidR="00756C00" w:rsidRPr="00756C00">
        <w:t xml:space="preserve"> may not contain appropriate soils and elevation to support skinks.  </w:t>
      </w:r>
      <w:r>
        <w:t>The consultation area includes</w:t>
      </w:r>
      <w:r w:rsidR="0090662D">
        <w:t>:  (1)</w:t>
      </w:r>
      <w:r>
        <w:t xml:space="preserve"> known </w:t>
      </w:r>
      <w:r w:rsidR="003874D2">
        <w:t>skink</w:t>
      </w:r>
      <w:r>
        <w:t xml:space="preserve"> locations</w:t>
      </w:r>
      <w:r w:rsidR="00797932">
        <w:t xml:space="preserve">, </w:t>
      </w:r>
      <w:r w:rsidR="0090662D">
        <w:t xml:space="preserve">(2) </w:t>
      </w:r>
      <w:r w:rsidR="005B7F36">
        <w:t>s</w:t>
      </w:r>
      <w:r w:rsidR="00797932">
        <w:t>kink</w:t>
      </w:r>
      <w:r w:rsidR="005B7F36">
        <w:t xml:space="preserve"> soils at appropriate elevation</w:t>
      </w:r>
      <w:r w:rsidR="001604A2">
        <w:t xml:space="preserve">s </w:t>
      </w:r>
      <w:r w:rsidR="00872F04">
        <w:t>defined as skink habitat</w:t>
      </w:r>
      <w:r w:rsidR="001604A2">
        <w:t xml:space="preserve">, and </w:t>
      </w:r>
      <w:r w:rsidR="0090662D">
        <w:t xml:space="preserve">(3) </w:t>
      </w:r>
      <w:r w:rsidR="00872F04">
        <w:t xml:space="preserve">natural and developed </w:t>
      </w:r>
      <w:r w:rsidR="001604A2">
        <w:t>eco</w:t>
      </w:r>
      <w:r w:rsidR="00872F04">
        <w:t>systems</w:t>
      </w:r>
      <w:r w:rsidR="001604A2">
        <w:t xml:space="preserve"> </w:t>
      </w:r>
      <w:r>
        <w:t xml:space="preserve">that </w:t>
      </w:r>
      <w:r w:rsidR="002F2299">
        <w:t xml:space="preserve">are </w:t>
      </w:r>
      <w:r w:rsidR="008C23CB">
        <w:t>known to support</w:t>
      </w:r>
      <w:r>
        <w:t xml:space="preserve"> skinks</w:t>
      </w:r>
      <w:proofErr w:type="gramStart"/>
      <w:r>
        <w:t xml:space="preserve">.  </w:t>
      </w:r>
      <w:proofErr w:type="gramEnd"/>
      <w:r>
        <w:t>E</w:t>
      </w:r>
      <w:r w:rsidR="000335CC">
        <w:t xml:space="preserve">xperts </w:t>
      </w:r>
      <w:r w:rsidR="00E73503">
        <w:t xml:space="preserve">cannot </w:t>
      </w:r>
      <w:r w:rsidR="001604A2">
        <w:t xml:space="preserve">determine </w:t>
      </w:r>
      <w:r w:rsidR="000335CC">
        <w:t xml:space="preserve">the location of each </w:t>
      </w:r>
      <w:r>
        <w:t>skink</w:t>
      </w:r>
      <w:r w:rsidR="000335CC">
        <w:t xml:space="preserve"> throughout the year</w:t>
      </w:r>
      <w:r>
        <w:t>,</w:t>
      </w:r>
      <w:r w:rsidR="000335CC">
        <w:t xml:space="preserve"> or the exact area</w:t>
      </w:r>
      <w:r w:rsidR="00B9132E">
        <w:t>s</w:t>
      </w:r>
      <w:r w:rsidR="000335CC">
        <w:t xml:space="preserve"> </w:t>
      </w:r>
      <w:r w:rsidR="00B9132E">
        <w:t xml:space="preserve">that </w:t>
      </w:r>
      <w:r w:rsidR="000335CC">
        <w:t>support</w:t>
      </w:r>
      <w:r w:rsidR="00944F91">
        <w:t xml:space="preserve"> </w:t>
      </w:r>
      <w:r>
        <w:t xml:space="preserve">skink </w:t>
      </w:r>
      <w:r w:rsidR="000335CC">
        <w:t>feeding, breeding, and sheltering</w:t>
      </w:r>
      <w:r w:rsidR="00944F91">
        <w:t>,</w:t>
      </w:r>
      <w:r w:rsidR="000335CC">
        <w:t xml:space="preserve"> </w:t>
      </w:r>
      <w:r>
        <w:t xml:space="preserve">even if extensive continuous year-long research </w:t>
      </w:r>
      <w:r w:rsidR="00944F91">
        <w:t>i</w:t>
      </w:r>
      <w:r>
        <w:t>s conducted</w:t>
      </w:r>
      <w:r w:rsidR="004C3B0C">
        <w:t xml:space="preserve"> in </w:t>
      </w:r>
      <w:r w:rsidR="004E4E3B">
        <w:t>central</w:t>
      </w:r>
      <w:r w:rsidR="004C3B0C">
        <w:t xml:space="preserve"> Florida</w:t>
      </w:r>
      <w:r w:rsidR="000335CC">
        <w:t xml:space="preserve">.  </w:t>
      </w:r>
      <w:r w:rsidR="001604A2">
        <w:t xml:space="preserve">Therefore, the consultation area outlines </w:t>
      </w:r>
      <w:r w:rsidR="0090662D">
        <w:t>a geographic landscape</w:t>
      </w:r>
      <w:r w:rsidR="001604A2">
        <w:t xml:space="preserve"> with a higher likelihood </w:t>
      </w:r>
      <w:r w:rsidR="00284693">
        <w:t xml:space="preserve">of </w:t>
      </w:r>
      <w:r w:rsidR="001604A2">
        <w:t xml:space="preserve">skink </w:t>
      </w:r>
      <w:r w:rsidR="007C5F74">
        <w:t xml:space="preserve">habitat use </w:t>
      </w:r>
      <w:r w:rsidR="001604A2">
        <w:t xml:space="preserve">than the </w:t>
      </w:r>
      <w:r w:rsidR="00872F04">
        <w:t>landscape</w:t>
      </w:r>
      <w:r w:rsidR="001604A2">
        <w:t xml:space="preserve"> outside of the consultation area. </w:t>
      </w:r>
    </w:p>
    <w:p w14:paraId="357129B8" w14:textId="77777777" w:rsidR="00A02F1B" w:rsidRDefault="00A02F1B" w:rsidP="00BC5107"/>
    <w:p w14:paraId="515A356D" w14:textId="77777777" w:rsidR="00A02F1B" w:rsidRPr="009C6645" w:rsidRDefault="000335CC" w:rsidP="00BC5107">
      <w:r>
        <w:t xml:space="preserve">In general, proposed actions inside the consultation area are more likely to affect </w:t>
      </w:r>
      <w:r w:rsidR="004302A4">
        <w:t>skink</w:t>
      </w:r>
      <w:r w:rsidR="004302A4" w:rsidRPr="00D80947">
        <w:t>s</w:t>
      </w:r>
      <w:r>
        <w:t xml:space="preserve">, and proposed actions outside the consultation area are less likely to affect </w:t>
      </w:r>
      <w:r w:rsidR="004302A4">
        <w:t>skink</w:t>
      </w:r>
      <w:r w:rsidR="004302A4" w:rsidRPr="00D80947">
        <w:t>s</w:t>
      </w:r>
      <w:r>
        <w:t xml:space="preserve">.  </w:t>
      </w:r>
      <w:r w:rsidRPr="00D80947">
        <w:t xml:space="preserve">Though the consultation area provides an initial analysis tool, </w:t>
      </w:r>
      <w:r w:rsidR="00FB224B">
        <w:t>user</w:t>
      </w:r>
      <w:r w:rsidR="00284693">
        <w:t xml:space="preserve">s </w:t>
      </w:r>
      <w:r w:rsidR="00FB224B">
        <w:t>evaluat</w:t>
      </w:r>
      <w:r w:rsidR="00284693">
        <w:t xml:space="preserve">ing a </w:t>
      </w:r>
      <w:r w:rsidRPr="00D80947">
        <w:t xml:space="preserve">proposed action should not consider the consultation area as the only factor in deciding </w:t>
      </w:r>
      <w:proofErr w:type="gramStart"/>
      <w:r w:rsidRPr="00D80947">
        <w:t>whether or not</w:t>
      </w:r>
      <w:proofErr w:type="gramEnd"/>
      <w:r w:rsidRPr="00D80947">
        <w:t xml:space="preserve"> consultation is required.</w:t>
      </w:r>
      <w:r w:rsidR="00B73597">
        <w:t xml:space="preserve"> </w:t>
      </w:r>
      <w:r w:rsidR="00B9132E">
        <w:t xml:space="preserve"> The </w:t>
      </w:r>
      <w:r w:rsidR="0023210E">
        <w:t>c</w:t>
      </w:r>
      <w:r w:rsidR="00B9132E">
        <w:t xml:space="preserve">onsultation area is based on best available information </w:t>
      </w:r>
      <w:r w:rsidR="00C816FE">
        <w:t xml:space="preserve">to date.  </w:t>
      </w:r>
      <w:r w:rsidR="0023210E">
        <w:t>We expect that m</w:t>
      </w:r>
      <w:r w:rsidR="00B9132E">
        <w:t xml:space="preserve">ore information </w:t>
      </w:r>
      <w:r w:rsidR="0023210E">
        <w:t xml:space="preserve">will improve and refine </w:t>
      </w:r>
      <w:r w:rsidR="00DA259A">
        <w:t xml:space="preserve">our </w:t>
      </w:r>
      <w:r w:rsidR="0023210E">
        <w:t xml:space="preserve">knowledge of </w:t>
      </w:r>
      <w:r w:rsidR="007E525B">
        <w:t>skink occurrence in the future.</w:t>
      </w:r>
      <w:r w:rsidR="0023210E">
        <w:t xml:space="preserve"> </w:t>
      </w:r>
      <w:r w:rsidR="00B9132E">
        <w:t xml:space="preserve"> </w:t>
      </w:r>
      <w:r w:rsidRPr="00D80947">
        <w:t xml:space="preserve">Consultation is required if proposed actions outside the delineated consultation area may affect </w:t>
      </w:r>
      <w:r w:rsidR="004302A4">
        <w:t>skink</w:t>
      </w:r>
      <w:r w:rsidRPr="00D80947">
        <w:t>s</w:t>
      </w:r>
      <w:r w:rsidR="00090AE2">
        <w:t>.</w:t>
      </w:r>
      <w:r w:rsidRPr="00D80947">
        <w:t xml:space="preserve">  Similarly, consultation </w:t>
      </w:r>
      <w:r w:rsidR="00872F04">
        <w:t>may</w:t>
      </w:r>
      <w:r w:rsidR="00872F04" w:rsidRPr="00D80947">
        <w:t xml:space="preserve"> </w:t>
      </w:r>
      <w:r w:rsidRPr="00D80947">
        <w:t xml:space="preserve">not </w:t>
      </w:r>
      <w:r w:rsidR="00872F04">
        <w:t xml:space="preserve">be </w:t>
      </w:r>
      <w:r w:rsidRPr="00D80947">
        <w:t xml:space="preserve">required if proposed actions inside the consultation area will not affect </w:t>
      </w:r>
      <w:r w:rsidR="004302A4">
        <w:t>skink</w:t>
      </w:r>
      <w:r w:rsidR="004302A4" w:rsidRPr="00D80947">
        <w:t>s</w:t>
      </w:r>
      <w:r w:rsidR="0049338D">
        <w:t xml:space="preserve"> (</w:t>
      </w:r>
      <w:r w:rsidR="0049338D" w:rsidRPr="003C3B5E">
        <w:rPr>
          <w:i/>
        </w:rPr>
        <w:t>e.g.,</w:t>
      </w:r>
      <w:r w:rsidR="00785D46">
        <w:t xml:space="preserve"> </w:t>
      </w:r>
      <w:r w:rsidR="00DA259A">
        <w:t xml:space="preserve">if the project location is not within the appropriate elevation or </w:t>
      </w:r>
      <w:r w:rsidR="00D369C3">
        <w:t xml:space="preserve">does not </w:t>
      </w:r>
      <w:r w:rsidR="00DA259A">
        <w:t xml:space="preserve">contain suitable </w:t>
      </w:r>
      <w:r w:rsidR="0049338D">
        <w:t xml:space="preserve">skink </w:t>
      </w:r>
      <w:r w:rsidR="00DA259A">
        <w:t>soils</w:t>
      </w:r>
      <w:r w:rsidR="0049338D">
        <w:t>)</w:t>
      </w:r>
      <w:r w:rsidR="00DA259A" w:rsidRPr="009C6645">
        <w:t xml:space="preserve">. </w:t>
      </w:r>
    </w:p>
    <w:p w14:paraId="0CC06CFE" w14:textId="77777777" w:rsidR="00A02F1B" w:rsidRDefault="00A02F1B" w:rsidP="00BC5107">
      <w:pPr>
        <w:tabs>
          <w:tab w:val="left" w:pos="0"/>
          <w:tab w:val="right" w:pos="6162"/>
          <w:tab w:val="left" w:pos="6480"/>
          <w:tab w:val="left" w:pos="7200"/>
          <w:tab w:val="left" w:pos="7920"/>
          <w:tab w:val="left" w:pos="8640"/>
          <w:tab w:val="left" w:pos="9360"/>
        </w:tabs>
      </w:pPr>
    </w:p>
    <w:p w14:paraId="4D22104F" w14:textId="77777777" w:rsidR="00A02F1B" w:rsidRDefault="004C3B0C" w:rsidP="00BC5107">
      <w:pPr>
        <w:rPr>
          <w:b/>
        </w:rPr>
      </w:pPr>
      <w:r w:rsidRPr="0084332A">
        <w:rPr>
          <w:b/>
        </w:rPr>
        <w:t>Consultation</w:t>
      </w:r>
    </w:p>
    <w:p w14:paraId="2ED87DD8" w14:textId="77777777" w:rsidR="00A02F1B" w:rsidRDefault="00A02F1B" w:rsidP="00BC5107"/>
    <w:p w14:paraId="42608476" w14:textId="77777777" w:rsidR="00644D2D" w:rsidRDefault="00644D2D" w:rsidP="001258FE">
      <w:r>
        <w:t>Federal and non</w:t>
      </w:r>
      <w:r w:rsidR="00F079B0">
        <w:t>-</w:t>
      </w:r>
      <w:r>
        <w:t>Federal project proponents have different responsibilities for conducting consultations</w:t>
      </w:r>
      <w:r w:rsidR="00DA259A">
        <w:t xml:space="preserve"> to ensure compliance with the ESA</w:t>
      </w:r>
      <w:r>
        <w:t xml:space="preserve">.  </w:t>
      </w:r>
      <w:r w:rsidR="00B07091">
        <w:t xml:space="preserve">This section outlines a stepwise process to guide consultation for skinks.  </w:t>
      </w:r>
      <w:r>
        <w:t>All p</w:t>
      </w:r>
      <w:r w:rsidRPr="002045D5">
        <w:t xml:space="preserve">roject proponents </w:t>
      </w:r>
      <w:r w:rsidR="00F079B0">
        <w:t xml:space="preserve">should </w:t>
      </w:r>
      <w:r w:rsidRPr="002045D5">
        <w:t xml:space="preserve">follow Steps 1 and 2 regardless of whether they are </w:t>
      </w:r>
      <w:r>
        <w:t xml:space="preserve">consulting on </w:t>
      </w:r>
      <w:r w:rsidRPr="002045D5">
        <w:t xml:space="preserve">Federal actions through section 7 or </w:t>
      </w:r>
      <w:r w:rsidR="008B7384">
        <w:t xml:space="preserve">seeking </w:t>
      </w:r>
      <w:r w:rsidRPr="002045D5">
        <w:t>technical assistance through section 10</w:t>
      </w:r>
      <w:r>
        <w:t>.</w:t>
      </w:r>
      <w:r w:rsidRPr="00644D2D">
        <w:t xml:space="preserve"> </w:t>
      </w:r>
      <w:r>
        <w:t xml:space="preserve"> Federal p</w:t>
      </w:r>
      <w:r w:rsidRPr="00086734">
        <w:t xml:space="preserve">roject proponents </w:t>
      </w:r>
      <w:r w:rsidR="00F079B0">
        <w:t xml:space="preserve">should </w:t>
      </w:r>
      <w:r w:rsidR="008B7384">
        <w:t xml:space="preserve">continue with </w:t>
      </w:r>
      <w:r w:rsidRPr="00086734">
        <w:t>Steps 3 and 4</w:t>
      </w:r>
      <w:r>
        <w:t>.  Non</w:t>
      </w:r>
      <w:r w:rsidR="006277C9">
        <w:t>-</w:t>
      </w:r>
      <w:r>
        <w:t>Federal project proponents seeking incidental take authorization through section 10 of the ESA should contact the Service at 772-562-3909 in South Florida or 904-731-3336 in North Florida for additional information.</w:t>
      </w:r>
    </w:p>
    <w:p w14:paraId="0BC6772A" w14:textId="77777777" w:rsidR="003C5D3B" w:rsidRDefault="003C5D3B" w:rsidP="005A3DEE"/>
    <w:p w14:paraId="1F4DD6A9" w14:textId="77777777" w:rsidR="004E4E3B" w:rsidRDefault="004E4E3B" w:rsidP="005A3DEE">
      <w:pPr>
        <w:rPr>
          <w:i/>
        </w:rPr>
      </w:pPr>
    </w:p>
    <w:p w14:paraId="5F2AF17A" w14:textId="77777777" w:rsidR="00921BC2" w:rsidRDefault="00921BC2" w:rsidP="005A3DEE">
      <w:pPr>
        <w:rPr>
          <w:i/>
        </w:rPr>
      </w:pPr>
    </w:p>
    <w:p w14:paraId="53964116" w14:textId="77777777" w:rsidR="00921BC2" w:rsidRDefault="00921BC2" w:rsidP="005A3DEE">
      <w:pPr>
        <w:rPr>
          <w:i/>
        </w:rPr>
      </w:pPr>
    </w:p>
    <w:p w14:paraId="57D646FF" w14:textId="0D7EC69E" w:rsidR="007C6583" w:rsidRPr="007732F7" w:rsidRDefault="00827FA1" w:rsidP="005A3DEE">
      <w:pPr>
        <w:rPr>
          <w:i/>
        </w:rPr>
      </w:pPr>
      <w:r w:rsidRPr="00827FA1">
        <w:rPr>
          <w:i/>
        </w:rPr>
        <w:t>Federal Action Agencies</w:t>
      </w:r>
    </w:p>
    <w:p w14:paraId="526E7C14" w14:textId="77777777" w:rsidR="00A760AA" w:rsidRPr="00D510BA" w:rsidRDefault="00A760AA" w:rsidP="005A3DEE">
      <w:pPr>
        <w:rPr>
          <w:u w:val="single"/>
        </w:rPr>
      </w:pPr>
    </w:p>
    <w:p w14:paraId="739AE421" w14:textId="083F8AF8" w:rsidR="004C3B0C" w:rsidRDefault="004C3B0C" w:rsidP="005A3DEE">
      <w:r w:rsidRPr="002C7D82">
        <w:t>In addition to this guide, the ESA section 7 Consultation Handbook (Services 1998) provide</w:t>
      </w:r>
      <w:r w:rsidR="00D42343">
        <w:t xml:space="preserve">s </w:t>
      </w:r>
      <w:r w:rsidRPr="002C7D82">
        <w:t>information on consultation</w:t>
      </w:r>
      <w:r w:rsidR="00D510BA">
        <w:t xml:space="preserve"> for Federal actions</w:t>
      </w:r>
      <w:proofErr w:type="gramStart"/>
      <w:r w:rsidRPr="002C7D82">
        <w:t>.</w:t>
      </w:r>
      <w:r>
        <w:t xml:space="preserve">  </w:t>
      </w:r>
      <w:proofErr w:type="gramEnd"/>
      <w:r>
        <w:t xml:space="preserve">The Guide to a Complete Initiation Package (Service 2004b) </w:t>
      </w:r>
      <w:r w:rsidR="00251A4B">
        <w:t xml:space="preserve">and checklist </w:t>
      </w:r>
      <w:r>
        <w:t xml:space="preserve">provide details on how to prepare a complete consultation initiation package.  </w:t>
      </w:r>
    </w:p>
    <w:p w14:paraId="182EB02A" w14:textId="77777777" w:rsidR="00A02F1B" w:rsidRDefault="00A02F1B" w:rsidP="00BC5107">
      <w:pPr>
        <w:tabs>
          <w:tab w:val="left" w:pos="0"/>
          <w:tab w:val="right" w:pos="6162"/>
          <w:tab w:val="left" w:pos="6480"/>
          <w:tab w:val="left" w:pos="7200"/>
          <w:tab w:val="left" w:pos="7920"/>
          <w:tab w:val="left" w:pos="8640"/>
          <w:tab w:val="left" w:pos="9360"/>
        </w:tabs>
      </w:pPr>
    </w:p>
    <w:p w14:paraId="5228FD92" w14:textId="77777777" w:rsidR="00A02F1B" w:rsidRPr="007732F7" w:rsidRDefault="00827FA1" w:rsidP="00BC5107">
      <w:pPr>
        <w:tabs>
          <w:tab w:val="left" w:pos="0"/>
          <w:tab w:val="right" w:pos="6162"/>
          <w:tab w:val="left" w:pos="6480"/>
          <w:tab w:val="left" w:pos="7200"/>
          <w:tab w:val="left" w:pos="7920"/>
          <w:tab w:val="left" w:pos="8640"/>
          <w:tab w:val="left" w:pos="9360"/>
        </w:tabs>
        <w:rPr>
          <w:i/>
        </w:rPr>
      </w:pPr>
      <w:r w:rsidRPr="00827FA1">
        <w:rPr>
          <w:i/>
        </w:rPr>
        <w:t>Non-Federal Entities</w:t>
      </w:r>
    </w:p>
    <w:p w14:paraId="09949A5E" w14:textId="77777777" w:rsidR="00A760AA" w:rsidRDefault="00A760AA" w:rsidP="00BC5107">
      <w:pPr>
        <w:tabs>
          <w:tab w:val="left" w:pos="0"/>
          <w:tab w:val="right" w:pos="6162"/>
          <w:tab w:val="left" w:pos="6480"/>
          <w:tab w:val="left" w:pos="7200"/>
          <w:tab w:val="left" w:pos="7920"/>
          <w:tab w:val="left" w:pos="8640"/>
          <w:tab w:val="left" w:pos="9360"/>
        </w:tabs>
        <w:rPr>
          <w:u w:val="single"/>
        </w:rPr>
      </w:pPr>
    </w:p>
    <w:p w14:paraId="24F2B0D6" w14:textId="64BE12D6" w:rsidR="00A02F1B" w:rsidRDefault="005D635E" w:rsidP="00BC5107">
      <w:pPr>
        <w:tabs>
          <w:tab w:val="left" w:pos="0"/>
          <w:tab w:val="right" w:pos="6162"/>
          <w:tab w:val="left" w:pos="6480"/>
          <w:tab w:val="left" w:pos="7200"/>
          <w:tab w:val="left" w:pos="7920"/>
          <w:tab w:val="left" w:pos="8640"/>
          <w:tab w:val="left" w:pos="9360"/>
        </w:tabs>
      </w:pPr>
      <w:r w:rsidRPr="005D76C1">
        <w:t>When an action</w:t>
      </w:r>
      <w:r w:rsidR="00926458" w:rsidRPr="005D76C1">
        <w:t xml:space="preserve">, such as clearing vegetation, conducting development activities, or permitting </w:t>
      </w:r>
      <w:r w:rsidR="003A5949">
        <w:t xml:space="preserve">of </w:t>
      </w:r>
      <w:r w:rsidR="00926458" w:rsidRPr="005D76C1">
        <w:t>such activities,</w:t>
      </w:r>
      <w:r w:rsidR="004E01E8" w:rsidRPr="005D76C1">
        <w:t xml:space="preserve"> </w:t>
      </w:r>
      <w:r w:rsidRPr="005D76C1">
        <w:t xml:space="preserve">is proposed within the </w:t>
      </w:r>
      <w:r w:rsidR="004E01E8" w:rsidRPr="005D76C1">
        <w:t xml:space="preserve">Skink </w:t>
      </w:r>
      <w:r w:rsidRPr="005D76C1">
        <w:t>Consultation Area</w:t>
      </w:r>
      <w:r w:rsidR="008F4FA7">
        <w:t xml:space="preserve"> and there is no Federal nexus</w:t>
      </w:r>
      <w:r w:rsidRPr="005D76C1">
        <w:t xml:space="preserve">, </w:t>
      </w:r>
      <w:r w:rsidR="002B4E6D" w:rsidRPr="005D76C1">
        <w:t>we recommend that non-Fed</w:t>
      </w:r>
      <w:r w:rsidR="00926458" w:rsidRPr="005D76C1">
        <w:t>eral entities</w:t>
      </w:r>
      <w:r w:rsidR="002B4E6D" w:rsidRPr="005D76C1">
        <w:t xml:space="preserve"> (</w:t>
      </w:r>
      <w:proofErr w:type="gramStart"/>
      <w:r w:rsidR="002B4E6D" w:rsidRPr="003C3B5E">
        <w:rPr>
          <w:i/>
        </w:rPr>
        <w:t>i.e.;</w:t>
      </w:r>
      <w:proofErr w:type="gramEnd"/>
      <w:r w:rsidR="002B4E6D" w:rsidRPr="005D76C1">
        <w:t xml:space="preserve"> private land owners</w:t>
      </w:r>
      <w:r w:rsidR="00405621">
        <w:t>;</w:t>
      </w:r>
      <w:r w:rsidR="002B4E6D" w:rsidRPr="005D76C1">
        <w:t xml:space="preserve"> businesses</w:t>
      </w:r>
      <w:r w:rsidR="00405621">
        <w:t>;</w:t>
      </w:r>
      <w:r w:rsidR="002B4E6D" w:rsidRPr="005D76C1">
        <w:t xml:space="preserve"> state, county, or local municipalities) </w:t>
      </w:r>
      <w:r w:rsidR="00926458" w:rsidRPr="005D76C1">
        <w:t xml:space="preserve">request </w:t>
      </w:r>
      <w:r w:rsidR="004E01E8" w:rsidRPr="005D76C1">
        <w:t>technical assistance from</w:t>
      </w:r>
      <w:r w:rsidRPr="005D76C1">
        <w:t xml:space="preserve"> the Service under section 10 of the ESA</w:t>
      </w:r>
      <w:r w:rsidR="00DA259A">
        <w:t xml:space="preserve"> prior to initiating or authorizing the proposed activity</w:t>
      </w:r>
      <w:r w:rsidRPr="005D76C1">
        <w:t>.</w:t>
      </w:r>
      <w:r w:rsidR="004E01E8" w:rsidRPr="005D76C1">
        <w:t xml:space="preserve"> </w:t>
      </w:r>
      <w:r w:rsidR="00013CF3">
        <w:t xml:space="preserve"> </w:t>
      </w:r>
      <w:r w:rsidR="004E01E8" w:rsidRPr="005D76C1">
        <w:t xml:space="preserve">The Service will review the </w:t>
      </w:r>
      <w:r w:rsidR="0081674C" w:rsidRPr="005D76C1">
        <w:t xml:space="preserve">information </w:t>
      </w:r>
      <w:r w:rsidR="004E01E8" w:rsidRPr="005D76C1">
        <w:t xml:space="preserve">provided to assess if the action has the potential to </w:t>
      </w:r>
      <w:r w:rsidR="00E727FC">
        <w:t xml:space="preserve">result in take of </w:t>
      </w:r>
      <w:r w:rsidR="004E01E8" w:rsidRPr="005D76C1">
        <w:t xml:space="preserve">skinks or other listed </w:t>
      </w:r>
      <w:r w:rsidR="003A5949">
        <w:t xml:space="preserve">animal or plant </w:t>
      </w:r>
      <w:r w:rsidR="004E01E8" w:rsidRPr="005D76C1">
        <w:t xml:space="preserve">species.  If the proposed action is likely to </w:t>
      </w:r>
      <w:r w:rsidR="00E727FC">
        <w:t xml:space="preserve">take </w:t>
      </w:r>
      <w:r w:rsidR="004E01E8" w:rsidRPr="005D76C1">
        <w:t xml:space="preserve">listed species, </w:t>
      </w:r>
      <w:r w:rsidR="00E71138">
        <w:t xml:space="preserve">the Service recommends that </w:t>
      </w:r>
      <w:r w:rsidR="004E01E8" w:rsidRPr="005D76C1">
        <w:t xml:space="preserve">the </w:t>
      </w:r>
      <w:r w:rsidR="002B4E6D" w:rsidRPr="005D76C1">
        <w:t xml:space="preserve">non-Federal entity </w:t>
      </w:r>
      <w:r w:rsidR="002B4E6D" w:rsidRPr="002045D5">
        <w:t xml:space="preserve">apply for an Incidental Take Permit (ITP) to ensure compliance with the ESA and to minimize the risk of </w:t>
      </w:r>
      <w:proofErr w:type="gramStart"/>
      <w:r w:rsidR="002B4E6D" w:rsidRPr="002045D5">
        <w:t>third party</w:t>
      </w:r>
      <w:proofErr w:type="gramEnd"/>
      <w:r w:rsidR="002B4E6D" w:rsidRPr="002045D5">
        <w:t xml:space="preserve"> lawsuits.</w:t>
      </w:r>
      <w:r w:rsidR="00E71138">
        <w:t xml:space="preserve"> </w:t>
      </w:r>
      <w:r w:rsidR="002B4E6D" w:rsidRPr="002045D5">
        <w:t xml:space="preserve"> </w:t>
      </w:r>
      <w:r w:rsidR="002B4E6D" w:rsidRPr="002045D5">
        <w:rPr>
          <w:snapToGrid w:val="0"/>
          <w:szCs w:val="24"/>
        </w:rPr>
        <w:t xml:space="preserve">As part of the ITP application, </w:t>
      </w:r>
      <w:r w:rsidR="002508FB" w:rsidRPr="002045D5">
        <w:rPr>
          <w:snapToGrid w:val="0"/>
          <w:szCs w:val="24"/>
        </w:rPr>
        <w:t xml:space="preserve">applicants develop </w:t>
      </w:r>
      <w:r w:rsidR="002B4E6D" w:rsidRPr="002045D5">
        <w:rPr>
          <w:snapToGrid w:val="0"/>
          <w:szCs w:val="24"/>
        </w:rPr>
        <w:t xml:space="preserve">a Habitat Conservation Plan (HCP).  </w:t>
      </w:r>
      <w:r w:rsidR="00E71138">
        <w:rPr>
          <w:snapToGrid w:val="0"/>
          <w:szCs w:val="24"/>
        </w:rPr>
        <w:t>Among other things, t</w:t>
      </w:r>
      <w:r w:rsidR="002B4E6D" w:rsidRPr="002045D5">
        <w:rPr>
          <w:snapToGrid w:val="0"/>
          <w:szCs w:val="24"/>
        </w:rPr>
        <w:t>he HCP</w:t>
      </w:r>
      <w:r w:rsidR="00C656BA" w:rsidRPr="002045D5">
        <w:rPr>
          <w:snapToGrid w:val="0"/>
          <w:szCs w:val="24"/>
        </w:rPr>
        <w:t xml:space="preserve"> </w:t>
      </w:r>
      <w:r w:rsidR="002B4E6D" w:rsidRPr="002045D5">
        <w:rPr>
          <w:snapToGrid w:val="0"/>
          <w:szCs w:val="24"/>
        </w:rPr>
        <w:t xml:space="preserve">describes </w:t>
      </w:r>
      <w:r w:rsidR="00926458" w:rsidRPr="002045D5">
        <w:rPr>
          <w:snapToGrid w:val="0"/>
          <w:szCs w:val="24"/>
        </w:rPr>
        <w:t xml:space="preserve">the </w:t>
      </w:r>
      <w:r w:rsidR="002B4E6D" w:rsidRPr="002045D5">
        <w:rPr>
          <w:snapToGrid w:val="0"/>
          <w:szCs w:val="24"/>
        </w:rPr>
        <w:t>actions that</w:t>
      </w:r>
      <w:r w:rsidR="005D76C1">
        <w:rPr>
          <w:snapToGrid w:val="0"/>
          <w:szCs w:val="24"/>
        </w:rPr>
        <w:t xml:space="preserve"> </w:t>
      </w:r>
      <w:r w:rsidR="00E71138">
        <w:rPr>
          <w:snapToGrid w:val="0"/>
          <w:szCs w:val="24"/>
        </w:rPr>
        <w:t xml:space="preserve">the applicant </w:t>
      </w:r>
      <w:r w:rsidR="002B4E6D" w:rsidRPr="002045D5">
        <w:rPr>
          <w:snapToGrid w:val="0"/>
          <w:szCs w:val="24"/>
        </w:rPr>
        <w:t xml:space="preserve">will implement to minimize and mitigate negative </w:t>
      </w:r>
      <w:r w:rsidR="00623F53">
        <w:rPr>
          <w:snapToGrid w:val="0"/>
          <w:szCs w:val="24"/>
        </w:rPr>
        <w:t>effects</w:t>
      </w:r>
      <w:r w:rsidR="002B4E6D" w:rsidRPr="002045D5">
        <w:rPr>
          <w:snapToGrid w:val="0"/>
          <w:szCs w:val="24"/>
        </w:rPr>
        <w:t xml:space="preserve"> to listed species, demonstrates that there will be no appreciable reduction in the survival of the species, and demonstrates that there is adequate funding and other assurances to ensure the plan will be fully implemented.</w:t>
      </w:r>
      <w:r w:rsidR="00C818F9">
        <w:rPr>
          <w:snapToGrid w:val="0"/>
          <w:szCs w:val="24"/>
        </w:rPr>
        <w:t xml:space="preserve"> </w:t>
      </w:r>
      <w:r w:rsidR="00926458" w:rsidRPr="002045D5">
        <w:rPr>
          <w:snapToGrid w:val="0"/>
          <w:szCs w:val="24"/>
        </w:rPr>
        <w:t xml:space="preserve"> For more information, c</w:t>
      </w:r>
      <w:r w:rsidR="00926458" w:rsidRPr="002045D5">
        <w:t xml:space="preserve">ontact the Service </w:t>
      </w:r>
      <w:r w:rsidR="00926458" w:rsidRPr="00D42343">
        <w:rPr>
          <w:color w:val="000000" w:themeColor="text1"/>
        </w:rPr>
        <w:t xml:space="preserve">at </w:t>
      </w:r>
      <w:r w:rsidR="00D42343" w:rsidRPr="00D42343">
        <w:rPr>
          <w:color w:val="000000" w:themeColor="text1"/>
        </w:rPr>
        <w:t>(352</w:t>
      </w:r>
      <w:r w:rsidR="00D42343">
        <w:t xml:space="preserve">) </w:t>
      </w:r>
      <w:r w:rsidR="00D42343" w:rsidRPr="00D42343">
        <w:t>448</w:t>
      </w:r>
      <w:r w:rsidR="00D42343">
        <w:t>-</w:t>
      </w:r>
      <w:r w:rsidR="00D42343" w:rsidRPr="00D42343">
        <w:t>9151</w:t>
      </w:r>
      <w:proofErr w:type="gramStart"/>
      <w:r w:rsidR="00D42343">
        <w:t xml:space="preserve">.  </w:t>
      </w:r>
      <w:proofErr w:type="gramEnd"/>
      <w:r w:rsidR="00926458" w:rsidRPr="002045D5">
        <w:t xml:space="preserve">Additional information </w:t>
      </w:r>
      <w:r w:rsidR="00D42343">
        <w:t xml:space="preserve">can also be found here </w:t>
      </w:r>
      <w:hyperlink r:id="rId10" w:history="1">
        <w:r w:rsidR="00D42343" w:rsidRPr="00D42343">
          <w:rPr>
            <w:rStyle w:val="Hyperlink"/>
          </w:rPr>
          <w:t>Project Review Guidance and Resources of the Florida Ecological Services Office | U.S. Fish &amp; Wildlife Service (fws.gov)</w:t>
        </w:r>
      </w:hyperlink>
      <w:r w:rsidR="00D42343" w:rsidRPr="00D42343">
        <w:t xml:space="preserve"> </w:t>
      </w:r>
      <w:r w:rsidR="00926458" w:rsidRPr="002045D5">
        <w:t xml:space="preserve">and </w:t>
      </w:r>
      <w:r w:rsidR="00D42343">
        <w:t xml:space="preserve">here </w:t>
      </w:r>
      <w:hyperlink r:id="rId11" w:history="1">
        <w:r w:rsidR="00D42343" w:rsidRPr="00D42343">
          <w:rPr>
            <w:rStyle w:val="Hyperlink"/>
          </w:rPr>
          <w:t>https://www.fws.gov/media/florida-ecological-services-guidance-completing-esa-project-reviews</w:t>
        </w:r>
      </w:hyperlink>
      <w:r w:rsidR="00D42343">
        <w:t>.</w:t>
      </w:r>
    </w:p>
    <w:p w14:paraId="0D76CD6C" w14:textId="77777777" w:rsidR="00A02F1B" w:rsidRDefault="00A02F1B" w:rsidP="00BC5107">
      <w:pPr>
        <w:tabs>
          <w:tab w:val="left" w:pos="0"/>
          <w:tab w:val="right" w:pos="6162"/>
          <w:tab w:val="left" w:pos="6480"/>
          <w:tab w:val="left" w:pos="7200"/>
          <w:tab w:val="left" w:pos="7920"/>
          <w:tab w:val="left" w:pos="8640"/>
          <w:tab w:val="left" w:pos="9360"/>
        </w:tabs>
      </w:pPr>
    </w:p>
    <w:p w14:paraId="21B36D3F" w14:textId="77777777" w:rsidR="00A02F1B" w:rsidRDefault="004302A4" w:rsidP="00BC5107">
      <w:r>
        <w:t>Step 1: Describe the Proposed Action</w:t>
      </w:r>
    </w:p>
    <w:p w14:paraId="7B72C886" w14:textId="77777777" w:rsidR="00A02F1B" w:rsidRDefault="00A02F1B" w:rsidP="00BC5107"/>
    <w:p w14:paraId="7D83B72F" w14:textId="77777777" w:rsidR="00031CB0" w:rsidRDefault="00CE22CF" w:rsidP="001258FE">
      <w:r>
        <w:t>Fully d</w:t>
      </w:r>
      <w:r w:rsidR="004302A4">
        <w:t>escribe all features and activities related to the proposed action</w:t>
      </w:r>
      <w:r w:rsidR="005C551B">
        <w:t>,</w:t>
      </w:r>
      <w:r w:rsidR="006E39B3">
        <w:t xml:space="preserve"> </w:t>
      </w:r>
      <w:r w:rsidR="004302A4">
        <w:t>such as</w:t>
      </w:r>
      <w:r w:rsidR="005C551B">
        <w:t xml:space="preserve">: proposed project purpose; all </w:t>
      </w:r>
      <w:r w:rsidR="007A2A30">
        <w:t xml:space="preserve">aspects of </w:t>
      </w:r>
      <w:r w:rsidR="005C551B">
        <w:t xml:space="preserve">proposed construction, including </w:t>
      </w:r>
      <w:r w:rsidR="004302A4">
        <w:t>road access</w:t>
      </w:r>
      <w:r w:rsidR="007A2A30">
        <w:t>,</w:t>
      </w:r>
      <w:r w:rsidR="004302A4">
        <w:t xml:space="preserve"> staging areas</w:t>
      </w:r>
      <w:r w:rsidR="007A2A30">
        <w:t>,</w:t>
      </w:r>
      <w:r w:rsidR="005C551B">
        <w:t xml:space="preserve"> and any associated land clearing and filling; information on</w:t>
      </w:r>
      <w:r w:rsidR="007A2A30">
        <w:t xml:space="preserve"> </w:t>
      </w:r>
      <w:r w:rsidR="004302A4">
        <w:t>surveys and monitoring</w:t>
      </w:r>
      <w:r w:rsidR="007A2A30">
        <w:t>;</w:t>
      </w:r>
      <w:r w:rsidR="004302A4">
        <w:t xml:space="preserve"> and </w:t>
      </w:r>
      <w:r w:rsidR="00835238" w:rsidRPr="00AE577E">
        <w:t>anticipated</w:t>
      </w:r>
      <w:r w:rsidR="00835238">
        <w:t xml:space="preserve"> </w:t>
      </w:r>
      <w:r w:rsidR="005C551B">
        <w:t>post-</w:t>
      </w:r>
      <w:r w:rsidR="004302A4">
        <w:t xml:space="preserve">project operations, maintenance, and management.  </w:t>
      </w:r>
      <w:r w:rsidR="000371F3">
        <w:t xml:space="preserve">Describe </w:t>
      </w:r>
      <w:r w:rsidR="00AF0C5B">
        <w:t xml:space="preserve">the project location, habitat, </w:t>
      </w:r>
      <w:r w:rsidR="000371F3">
        <w:t>soil types</w:t>
      </w:r>
      <w:r w:rsidR="00AF0C5B">
        <w:t>,</w:t>
      </w:r>
      <w:r w:rsidR="000371F3">
        <w:t xml:space="preserve"> and elevations affected.  </w:t>
      </w:r>
      <w:r w:rsidR="00835238" w:rsidRPr="00844D3D">
        <w:t>Develop and p</w:t>
      </w:r>
      <w:r w:rsidR="000371F3" w:rsidRPr="00844D3D">
        <w:t xml:space="preserve">rovide </w:t>
      </w:r>
      <w:r w:rsidR="00835238" w:rsidRPr="00844D3D">
        <w:t>maps of</w:t>
      </w:r>
      <w:r w:rsidR="00835238">
        <w:t xml:space="preserve"> </w:t>
      </w:r>
      <w:r w:rsidR="000371F3">
        <w:t xml:space="preserve">all </w:t>
      </w:r>
      <w:r w:rsidR="004302A4">
        <w:t>project location</w:t>
      </w:r>
      <w:r w:rsidR="000371F3">
        <w:t>s</w:t>
      </w:r>
      <w:r w:rsidR="004302A4">
        <w:t xml:space="preserve">, </w:t>
      </w:r>
      <w:r w:rsidR="000371F3">
        <w:t xml:space="preserve">boundaries, </w:t>
      </w:r>
      <w:r w:rsidR="004302A4">
        <w:t>county</w:t>
      </w:r>
      <w:r w:rsidR="00D67527">
        <w:t xml:space="preserve"> </w:t>
      </w:r>
      <w:r w:rsidR="009C207D">
        <w:t>lines</w:t>
      </w:r>
      <w:r w:rsidR="00D67527">
        <w:t xml:space="preserve">, </w:t>
      </w:r>
      <w:r w:rsidR="000E4C1D">
        <w:t>soil</w:t>
      </w:r>
      <w:r w:rsidR="005C551B">
        <w:t xml:space="preserve"> types</w:t>
      </w:r>
      <w:r w:rsidR="000E4C1D">
        <w:t xml:space="preserve">, elevation, </w:t>
      </w:r>
      <w:r w:rsidR="004302A4">
        <w:t>and habitat</w:t>
      </w:r>
      <w:r w:rsidR="004302A4" w:rsidRPr="00DE16E6">
        <w:t xml:space="preserve">. </w:t>
      </w:r>
      <w:r w:rsidR="000371F3">
        <w:t xml:space="preserve"> </w:t>
      </w:r>
      <w:r w:rsidR="00031CB0">
        <w:t>On the maps, de</w:t>
      </w:r>
      <w:r w:rsidR="000371F3">
        <w:t xml:space="preserve">lineate project </w:t>
      </w:r>
      <w:r w:rsidR="00031CB0">
        <w:t>boundaries</w:t>
      </w:r>
      <w:r w:rsidR="005C551B">
        <w:t xml:space="preserve">, </w:t>
      </w:r>
      <w:r w:rsidR="00031CB0">
        <w:t>map suitable soils and elevations</w:t>
      </w:r>
      <w:r w:rsidR="005C551B">
        <w:t xml:space="preserve">, and quantify the acreage of </w:t>
      </w:r>
      <w:r w:rsidR="003F3677">
        <w:t>proposed impact</w:t>
      </w:r>
      <w:r w:rsidR="00031CB0">
        <w:t>.</w:t>
      </w:r>
      <w:r w:rsidR="00783D2A">
        <w:t xml:space="preserve">  On the map</w:t>
      </w:r>
      <w:r w:rsidR="00366D24">
        <w:t>s,</w:t>
      </w:r>
      <w:r w:rsidR="00783D2A">
        <w:t xml:space="preserve"> also designate those areas that are not considered habitat (</w:t>
      </w:r>
      <w:r w:rsidR="00783D2A" w:rsidRPr="003874D2">
        <w:rPr>
          <w:i/>
        </w:rPr>
        <w:t>e.g.</w:t>
      </w:r>
      <w:r w:rsidR="00783D2A">
        <w:t>, existing paved surfaces, water bodies, existing structures, etc.).</w:t>
      </w:r>
    </w:p>
    <w:p w14:paraId="411785AD" w14:textId="77777777" w:rsidR="00A02F1B" w:rsidRDefault="00A02F1B" w:rsidP="00BC5107">
      <w:pPr>
        <w:tabs>
          <w:tab w:val="left" w:pos="0"/>
          <w:tab w:val="right" w:pos="6162"/>
          <w:tab w:val="left" w:pos="6480"/>
          <w:tab w:val="left" w:pos="7200"/>
          <w:tab w:val="left" w:pos="7920"/>
          <w:tab w:val="left" w:pos="8640"/>
          <w:tab w:val="left" w:pos="9360"/>
        </w:tabs>
      </w:pPr>
    </w:p>
    <w:p w14:paraId="3E702493" w14:textId="3294D45C" w:rsidR="004302A4" w:rsidRDefault="009C0F6B" w:rsidP="001258FE">
      <w:pPr>
        <w:autoSpaceDE w:val="0"/>
        <w:autoSpaceDN w:val="0"/>
        <w:adjustRightInd w:val="0"/>
        <w:rPr>
          <w:szCs w:val="24"/>
        </w:rPr>
      </w:pPr>
      <w:r w:rsidRPr="009C0F6B">
        <w:rPr>
          <w:szCs w:val="24"/>
        </w:rPr>
        <w:t>Consequences</w:t>
      </w:r>
      <w:r>
        <w:rPr>
          <w:szCs w:val="24"/>
        </w:rPr>
        <w:t xml:space="preserve"> of the action should be considered.  Consequences </w:t>
      </w:r>
      <w:r w:rsidRPr="009C0F6B">
        <w:rPr>
          <w:szCs w:val="24"/>
        </w:rPr>
        <w:t>are a result or effect of an action, and we apply the two-part test to determine whether a given consequence should be considered</w:t>
      </w:r>
      <w:r>
        <w:rPr>
          <w:szCs w:val="24"/>
        </w:rPr>
        <w:t xml:space="preserve"> </w:t>
      </w:r>
      <w:r w:rsidRPr="009C0F6B">
        <w:rPr>
          <w:szCs w:val="24"/>
        </w:rPr>
        <w:t xml:space="preserve">an effect of the proposed action that is under consultation.  </w:t>
      </w:r>
      <w:r w:rsidR="004302A4">
        <w:rPr>
          <w:szCs w:val="24"/>
        </w:rPr>
        <w:t xml:space="preserve">An example is constructing a road to access </w:t>
      </w:r>
      <w:r w:rsidR="00F7652B">
        <w:rPr>
          <w:szCs w:val="24"/>
        </w:rPr>
        <w:t xml:space="preserve">a </w:t>
      </w:r>
      <w:r w:rsidR="004302A4">
        <w:rPr>
          <w:szCs w:val="24"/>
        </w:rPr>
        <w:t xml:space="preserve">proposed action site.  The access road would not be necessary but for the proposed action.  </w:t>
      </w:r>
      <w:r w:rsidR="004302A4">
        <w:t>Interdependent activities</w:t>
      </w:r>
      <w:r w:rsidR="004302A4">
        <w:rPr>
          <w:szCs w:val="24"/>
        </w:rPr>
        <w:t xml:space="preserve"> have no independent utility apart from the proposed action.  An example is annual maintenance of the access road.  Maintenance would not be necessary but for continued need for access to the proposed action.  </w:t>
      </w:r>
    </w:p>
    <w:p w14:paraId="6F37F65D" w14:textId="77777777" w:rsidR="003D4350" w:rsidRDefault="003D4350" w:rsidP="005A3DEE">
      <w:pPr>
        <w:autoSpaceDE w:val="0"/>
        <w:autoSpaceDN w:val="0"/>
        <w:adjustRightInd w:val="0"/>
        <w:rPr>
          <w:szCs w:val="24"/>
        </w:rPr>
      </w:pPr>
    </w:p>
    <w:p w14:paraId="50F33B41" w14:textId="6175CC69" w:rsidR="003D4350" w:rsidRPr="00A933A8" w:rsidRDefault="003D4350" w:rsidP="005A3DEE">
      <w:r w:rsidRPr="00A933A8">
        <w:t>More information on complete proposed action descriptions can be found in the Species Conservation Guidance Introduction</w:t>
      </w:r>
      <w:r w:rsidR="009C0F6B">
        <w:t xml:space="preserve"> of this document</w:t>
      </w:r>
      <w:r w:rsidRPr="00A933A8">
        <w:t xml:space="preserve">.  Early coordination with the Service can reduce requests for additional information and reduce consultation time frames. </w:t>
      </w:r>
    </w:p>
    <w:p w14:paraId="1E3514FE" w14:textId="77777777" w:rsidR="004A3F0E" w:rsidRDefault="004A3F0E"/>
    <w:p w14:paraId="757308B8" w14:textId="77777777" w:rsidR="0028121A" w:rsidRDefault="003D4350" w:rsidP="001258FE">
      <w:r>
        <w:t xml:space="preserve">Step 2:  Determine and Describe Species, Habitat, or Critical Habitat that May Be Affected.  </w:t>
      </w:r>
      <w:r w:rsidR="00D3426C">
        <w:t>Note: Because no critical habitat has been designated for skinks, it will not be addressed further in this guidance.</w:t>
      </w:r>
    </w:p>
    <w:p w14:paraId="592280BD" w14:textId="77777777" w:rsidR="00055B0D" w:rsidRDefault="00055B0D" w:rsidP="001258FE"/>
    <w:p w14:paraId="1BB1C348" w14:textId="7AB92233" w:rsidR="00A02F1B" w:rsidRDefault="003D4350" w:rsidP="00BC5107">
      <w:pPr>
        <w:ind w:left="810" w:hanging="450"/>
      </w:pPr>
      <w:r w:rsidRPr="00B81338">
        <w:t>2a:</w:t>
      </w:r>
      <w:r>
        <w:t xml:space="preserve">  Species Location by County.  Check to determine if the proposed action is in a county where skinks occur.  </w:t>
      </w:r>
      <w:r w:rsidRPr="007C7738">
        <w:t xml:space="preserve">Skink habitat typically supports </w:t>
      </w:r>
      <w:r w:rsidR="00AD6521">
        <w:t xml:space="preserve">federally </w:t>
      </w:r>
      <w:r w:rsidRPr="007C7738">
        <w:t>listed plant</w:t>
      </w:r>
      <w:r w:rsidR="00AD6521">
        <w:t>s</w:t>
      </w:r>
      <w:r w:rsidRPr="007C7738">
        <w:t xml:space="preserve"> </w:t>
      </w:r>
      <w:r w:rsidR="00AD6521">
        <w:t xml:space="preserve">and other </w:t>
      </w:r>
      <w:r w:rsidRPr="007C7738">
        <w:t xml:space="preserve">species that should be </w:t>
      </w:r>
      <w:r>
        <w:t>consulted on</w:t>
      </w:r>
      <w:r w:rsidRPr="007C7738">
        <w:t>, as well</w:t>
      </w:r>
      <w:r w:rsidR="00AD6521" w:rsidRPr="00AD6521">
        <w:t xml:space="preserve"> </w:t>
      </w:r>
      <w:r w:rsidR="00AD6521">
        <w:t>(</w:t>
      </w:r>
      <w:r w:rsidR="00090AE2">
        <w:t>S</w:t>
      </w:r>
      <w:r w:rsidR="00AD6521">
        <w:t xml:space="preserve">ee </w:t>
      </w:r>
      <w:r w:rsidR="007732F7">
        <w:t>Figure</w:t>
      </w:r>
      <w:r w:rsidR="00090AE2">
        <w:t xml:space="preserve"> 1</w:t>
      </w:r>
      <w:r w:rsidR="009C0F6B">
        <w:t xml:space="preserve"> </w:t>
      </w:r>
      <w:r w:rsidR="00AD6521">
        <w:t xml:space="preserve">or the Service’s website at </w:t>
      </w:r>
      <w:hyperlink r:id="rId12" w:history="1">
        <w:r w:rsidR="00405621" w:rsidRPr="00D23196">
          <w:rPr>
            <w:rStyle w:val="Hyperlink"/>
          </w:rPr>
          <w:t>http://ecos.fws.gov/ipac/</w:t>
        </w:r>
      </w:hyperlink>
      <w:r w:rsidR="00AD6521">
        <w:t>)</w:t>
      </w:r>
      <w:r w:rsidRPr="007C7738">
        <w:t>.</w:t>
      </w:r>
    </w:p>
    <w:p w14:paraId="0D9D54DC" w14:textId="77777777" w:rsidR="00A02F1B" w:rsidRDefault="00A02F1B" w:rsidP="00BC5107">
      <w:pPr>
        <w:ind w:left="810" w:hanging="450"/>
      </w:pPr>
    </w:p>
    <w:p w14:paraId="67CD3C22" w14:textId="13FA2699" w:rsidR="00A02F1B" w:rsidRDefault="003D4350" w:rsidP="00BC5107">
      <w:pPr>
        <w:ind w:left="810" w:hanging="450"/>
      </w:pPr>
      <w:r>
        <w:t>2b:  Consultation Area.  I</w:t>
      </w:r>
      <w:r w:rsidRPr="00D80947">
        <w:t xml:space="preserve">f the proposed action is in a county where </w:t>
      </w:r>
      <w:r>
        <w:t>skinks</w:t>
      </w:r>
      <w:r w:rsidRPr="00D80947">
        <w:t xml:space="preserve"> generally occur, check the</w:t>
      </w:r>
      <w:r w:rsidR="00F103A6">
        <w:t xml:space="preserve"> </w:t>
      </w:r>
      <w:r>
        <w:t>skink</w:t>
      </w:r>
      <w:r w:rsidRPr="00D80947">
        <w:t xml:space="preserve"> </w:t>
      </w:r>
      <w:r>
        <w:t>consultation area map (</w:t>
      </w:r>
      <w:r w:rsidR="007732F7">
        <w:t>Figure</w:t>
      </w:r>
      <w:r>
        <w:t xml:space="preserve"> 1</w:t>
      </w:r>
      <w:r w:rsidR="009C0F6B">
        <w:t xml:space="preserve"> and Figure 2</w:t>
      </w:r>
      <w:r>
        <w:t xml:space="preserve">) </w:t>
      </w:r>
      <w:r w:rsidRPr="00D80947">
        <w:t xml:space="preserve">to see if the proposed action is in </w:t>
      </w:r>
      <w:r w:rsidR="00171403">
        <w:t xml:space="preserve">or close to </w:t>
      </w:r>
      <w:r w:rsidRPr="00D80947">
        <w:t>the delineated consultation area.</w:t>
      </w:r>
      <w:r>
        <w:t xml:space="preserve">  </w:t>
      </w:r>
      <w:r w:rsidR="00191045">
        <w:t>Keep in mind that a</w:t>
      </w:r>
      <w:r>
        <w:t xml:space="preserve"> proposed action may affect skinks whether or not it is within the </w:t>
      </w:r>
      <w:r w:rsidR="00191045">
        <w:t>c</w:t>
      </w:r>
      <w:r>
        <w:t xml:space="preserve">onsultation </w:t>
      </w:r>
      <w:r w:rsidR="00191045">
        <w:t>a</w:t>
      </w:r>
      <w:r>
        <w:t>rea boundary</w:t>
      </w:r>
      <w:r w:rsidR="00780296">
        <w:t xml:space="preserve"> </w:t>
      </w:r>
      <w:r w:rsidR="00191045">
        <w:t>(</w:t>
      </w:r>
      <w:r w:rsidR="00191045" w:rsidRPr="003C3B5E">
        <w:rPr>
          <w:i/>
        </w:rPr>
        <w:t>e.g.,</w:t>
      </w:r>
      <w:r w:rsidR="00191045">
        <w:t xml:space="preserve"> </w:t>
      </w:r>
      <w:r w:rsidR="00F103A6">
        <w:t xml:space="preserve">where </w:t>
      </w:r>
      <w:r w:rsidR="00780296">
        <w:t xml:space="preserve">skink soils are </w:t>
      </w:r>
      <w:proofErr w:type="gramStart"/>
      <w:r w:rsidR="00780296">
        <w:t>found</w:t>
      </w:r>
      <w:proofErr w:type="gramEnd"/>
      <w:r w:rsidR="00780296">
        <w:t xml:space="preserve"> or skinks or </w:t>
      </w:r>
      <w:r w:rsidR="00F103A6">
        <w:t xml:space="preserve">skink </w:t>
      </w:r>
      <w:r w:rsidR="00780296">
        <w:t>sign are detected</w:t>
      </w:r>
      <w:r w:rsidR="00171403">
        <w:t xml:space="preserve"> outside of the boundary</w:t>
      </w:r>
      <w:r w:rsidR="00191045">
        <w:t>)</w:t>
      </w:r>
      <w:r>
        <w:t>.  Additional analysis may be needed.</w:t>
      </w:r>
    </w:p>
    <w:p w14:paraId="4788D7BE" w14:textId="77777777" w:rsidR="00A02F1B" w:rsidRDefault="00A02F1B" w:rsidP="00BC5107">
      <w:pPr>
        <w:ind w:left="810" w:hanging="450"/>
      </w:pPr>
    </w:p>
    <w:p w14:paraId="67C9635F" w14:textId="47D20522" w:rsidR="00A02F1B" w:rsidRDefault="003D4350" w:rsidP="00BC5107">
      <w:pPr>
        <w:ind w:left="810" w:hanging="450"/>
      </w:pPr>
      <w:r w:rsidRPr="00D80947">
        <w:t xml:space="preserve">2c:  </w:t>
      </w:r>
      <w:r>
        <w:t xml:space="preserve">Species Occurrence by Habitat.  </w:t>
      </w:r>
      <w:r w:rsidRPr="00D80947">
        <w:t xml:space="preserve">If the proposed action is in </w:t>
      </w:r>
      <w:r w:rsidR="003977C7">
        <w:t xml:space="preserve">the consultation area </w:t>
      </w:r>
      <w:r w:rsidRPr="00D80947">
        <w:t xml:space="preserve">or </w:t>
      </w:r>
      <w:r w:rsidR="004C41ED">
        <w:t xml:space="preserve">otherwise </w:t>
      </w:r>
      <w:r w:rsidRPr="00D80947">
        <w:t>might affect</w:t>
      </w:r>
      <w:r w:rsidR="00917BF5">
        <w:t xml:space="preserve"> skinks</w:t>
      </w:r>
      <w:r w:rsidRPr="00D80947">
        <w:t xml:space="preserve">, </w:t>
      </w:r>
      <w:r w:rsidRPr="00DF1EEC">
        <w:t>determine if skink habitat may be affected.</w:t>
      </w:r>
      <w:r>
        <w:rPr>
          <w:color w:val="01A149"/>
        </w:rPr>
        <w:t xml:space="preserve">  </w:t>
      </w:r>
      <w:r w:rsidR="00405621">
        <w:t>Potential s</w:t>
      </w:r>
      <w:r w:rsidR="00C230FA">
        <w:t>kink habitat includes all areas with skink soils (</w:t>
      </w:r>
      <w:r w:rsidR="003742BB">
        <w:t xml:space="preserve">Refer to </w:t>
      </w:r>
      <w:r w:rsidR="003742BB">
        <w:rPr>
          <w:i/>
        </w:rPr>
        <w:t>Distribution</w:t>
      </w:r>
      <w:r w:rsidR="003742BB">
        <w:t>).</w:t>
      </w:r>
      <w:r w:rsidR="00C230FA">
        <w:t xml:space="preserve">  </w:t>
      </w:r>
      <w:r w:rsidR="00337C78" w:rsidRPr="00921BC2">
        <w:t>We recommend verifying the soils present on the site in the field.</w:t>
      </w:r>
      <w:r w:rsidR="00337C78">
        <w:t xml:space="preserve">  </w:t>
      </w:r>
      <w:r w:rsidRPr="00DF1EEC">
        <w:t xml:space="preserve">Skink habitat </w:t>
      </w:r>
      <w:r w:rsidR="00F103A6">
        <w:t xml:space="preserve">consists of </w:t>
      </w:r>
      <w:r w:rsidRPr="00DF1EEC">
        <w:t>natural xeric vegetative cover and areas altered for human uses</w:t>
      </w:r>
      <w:r w:rsidR="002A754E">
        <w:t>,</w:t>
      </w:r>
      <w:r w:rsidRPr="00DF1EEC">
        <w:t xml:space="preserve"> </w:t>
      </w:r>
      <w:r w:rsidR="00F103A6">
        <w:t>including but not limited to:</w:t>
      </w:r>
      <w:r w:rsidR="00F103A6" w:rsidRPr="00DF1EEC">
        <w:t xml:space="preserve"> </w:t>
      </w:r>
      <w:r w:rsidRPr="00DF1EEC">
        <w:t>pine plantations, active or inactive citrus groves, pastures, residential developments, and neglected vegetative cover like old fields and overgrown scrub.</w:t>
      </w:r>
    </w:p>
    <w:p w14:paraId="33F61B10" w14:textId="77777777" w:rsidR="00A02F1B" w:rsidRDefault="00A02F1B" w:rsidP="00BC5107">
      <w:pPr>
        <w:ind w:left="810" w:hanging="450"/>
      </w:pPr>
    </w:p>
    <w:p w14:paraId="03790FB4" w14:textId="2D1BB023" w:rsidR="00A02F1B" w:rsidRDefault="00A14B65" w:rsidP="00BC5107">
      <w:pPr>
        <w:ind w:left="810"/>
      </w:pPr>
      <w:r>
        <w:t>Check the natural community maps</w:t>
      </w:r>
      <w:r w:rsidR="003D4350" w:rsidRPr="00DF1EEC">
        <w:t xml:space="preserve"> to determine if the proposed action is in or might affect natural ecological communities that traditionally indicated skink habitat.  Because of the cumulative conversion of natural xeric communities for human uses, remaining natural xeric scrub is particularly important to maintain and support remaining skink populations.  </w:t>
      </w:r>
    </w:p>
    <w:p w14:paraId="565C2C87" w14:textId="77777777" w:rsidR="00A02F1B" w:rsidRDefault="00A02F1B" w:rsidP="00BC5107">
      <w:pPr>
        <w:ind w:left="810"/>
      </w:pPr>
    </w:p>
    <w:p w14:paraId="29252377" w14:textId="77777777" w:rsidR="00A02F1B" w:rsidRDefault="00F35106" w:rsidP="00BC5107">
      <w:pPr>
        <w:ind w:left="810"/>
      </w:pPr>
      <w:r>
        <w:t>This concludes the desktop analysis of the proposed action.  However, s</w:t>
      </w:r>
      <w:r w:rsidR="001E7619" w:rsidRPr="00DF1EEC">
        <w:t xml:space="preserve">ite-specific assessments of parcels proposed for modification are necessary to determine if the proposed action may affect skink habitat.  </w:t>
      </w:r>
    </w:p>
    <w:p w14:paraId="10CE5FB4" w14:textId="77777777" w:rsidR="00A02F1B" w:rsidRDefault="00A02F1B" w:rsidP="00BC5107">
      <w:pPr>
        <w:ind w:left="810" w:hanging="450"/>
      </w:pPr>
    </w:p>
    <w:p w14:paraId="583A3D34" w14:textId="724F6F8E" w:rsidR="00A02F1B" w:rsidRDefault="001E7619" w:rsidP="00BC5107">
      <w:pPr>
        <w:ind w:left="810" w:hanging="450"/>
      </w:pPr>
      <w:r>
        <w:t xml:space="preserve">2d: </w:t>
      </w:r>
      <w:r w:rsidR="00FC30D7">
        <w:t xml:space="preserve"> </w:t>
      </w:r>
      <w:r w:rsidR="003742BB">
        <w:t xml:space="preserve">Early coordination. </w:t>
      </w:r>
      <w:r w:rsidR="00013CF3">
        <w:t xml:space="preserve"> </w:t>
      </w:r>
      <w:r w:rsidR="003742BB">
        <w:t>The Service highly recommends that applicants and their representatives contact the Service early in the planning process to determine if surveys are recommended or if methodology is sufficient to detect presence.</w:t>
      </w:r>
      <w:r w:rsidR="00013CF3">
        <w:t xml:space="preserve"> </w:t>
      </w:r>
      <w:r w:rsidR="00AD559A">
        <w:t xml:space="preserve"> Early coordination will also assist in determining mitigation or minimization needs </w:t>
      </w:r>
      <w:r w:rsidR="006F12FA">
        <w:t xml:space="preserve">at the beginning of </w:t>
      </w:r>
      <w:r w:rsidR="00AD559A">
        <w:t>the consultation process.</w:t>
      </w:r>
      <w:r w:rsidR="003742BB">
        <w:t xml:space="preserve"> </w:t>
      </w:r>
    </w:p>
    <w:p w14:paraId="4D4AD24D" w14:textId="77777777" w:rsidR="00A02F1B" w:rsidRDefault="00A02F1B" w:rsidP="00BC5107">
      <w:pPr>
        <w:ind w:left="810" w:hanging="450"/>
      </w:pPr>
    </w:p>
    <w:p w14:paraId="4A72A8B7" w14:textId="7190A665" w:rsidR="00A02F1B" w:rsidRDefault="00AD559A" w:rsidP="00BC5107">
      <w:pPr>
        <w:ind w:left="810"/>
      </w:pPr>
      <w:r>
        <w:t xml:space="preserve">In situations where projects meet soil, elevation, and habitat criteria, the Service recommends surveying the project site to indicate </w:t>
      </w:r>
      <w:r w:rsidR="002A119B">
        <w:t>whether</w:t>
      </w:r>
      <w:r>
        <w:t xml:space="preserve"> skinks occur within the</w:t>
      </w:r>
      <w:r w:rsidR="006F12FA">
        <w:t xml:space="preserve"> project</w:t>
      </w:r>
      <w:r>
        <w:t xml:space="preserve"> area, or if present, what extent of the</w:t>
      </w:r>
      <w:r w:rsidR="006F12FA">
        <w:t xml:space="preserve"> project</w:t>
      </w:r>
      <w:r>
        <w:t xml:space="preserve"> area they are utilizing.</w:t>
      </w:r>
      <w:r w:rsidR="001E7619">
        <w:t xml:space="preserve">  </w:t>
      </w:r>
      <w:r w:rsidR="002A119B">
        <w:t>Prior to coverboard surveys, pedestrian surveys may be used to detect skink presence</w:t>
      </w:r>
      <w:r w:rsidR="00A14B65">
        <w:t xml:space="preserve">.  </w:t>
      </w:r>
      <w:r w:rsidR="002A119B">
        <w:t>However, pedestrian surveys may not be used to determine absence.</w:t>
      </w:r>
      <w:r w:rsidR="00A14B65">
        <w:t xml:space="preserve">  </w:t>
      </w:r>
      <w:r w:rsidR="00FC30D7">
        <w:t xml:space="preserve">See Appendix A for the Service’s recommended survey protocol.  </w:t>
      </w:r>
      <w:r w:rsidR="001E7619">
        <w:t xml:space="preserve">Survey procedures </w:t>
      </w:r>
      <w:r w:rsidR="00FC30D7">
        <w:t xml:space="preserve">should be followed </w:t>
      </w:r>
      <w:proofErr w:type="gramStart"/>
      <w:r w:rsidR="00FC30D7">
        <w:t>closely</w:t>
      </w:r>
      <w:proofErr w:type="gramEnd"/>
      <w:r w:rsidR="00FC30D7">
        <w:t xml:space="preserve"> </w:t>
      </w:r>
      <w:r w:rsidR="001E7619">
        <w:t>and surveyor</w:t>
      </w:r>
      <w:r w:rsidR="00FC30D7">
        <w:t xml:space="preserve">s should have </w:t>
      </w:r>
      <w:r w:rsidR="001E7619">
        <w:t xml:space="preserve">qualifications </w:t>
      </w:r>
      <w:r w:rsidR="00FC30D7">
        <w:t xml:space="preserve">that include prior skink survey experience to increase the </w:t>
      </w:r>
      <w:r w:rsidR="001E7619">
        <w:t xml:space="preserve">probability of detecting </w:t>
      </w:r>
      <w:r w:rsidR="00FC30D7">
        <w:t xml:space="preserve">listed </w:t>
      </w:r>
      <w:r w:rsidR="001E7619">
        <w:t xml:space="preserve">skinks where they occur.  </w:t>
      </w:r>
      <w:r w:rsidR="00764CA7">
        <w:t>As stated in the protocol, the Service strongly recommends that project proponents contact us prior to initiating surveys.</w:t>
      </w:r>
    </w:p>
    <w:p w14:paraId="2BBF5F08" w14:textId="77777777" w:rsidR="00A02F1B" w:rsidRDefault="00A02F1B" w:rsidP="00BC5107">
      <w:pPr>
        <w:ind w:left="810"/>
      </w:pPr>
    </w:p>
    <w:p w14:paraId="67AD749E" w14:textId="138F6C92" w:rsidR="00A02F1B" w:rsidRDefault="001E7619" w:rsidP="00BC5107">
      <w:pPr>
        <w:ind w:left="810"/>
      </w:pPr>
      <w:r w:rsidRPr="004A0CD1">
        <w:t xml:space="preserve">If </w:t>
      </w:r>
      <w:r w:rsidR="00CB471F">
        <w:t xml:space="preserve">skinks are </w:t>
      </w:r>
      <w:r w:rsidRPr="004A0CD1">
        <w:t xml:space="preserve">confirmed to occur within all or part of a proposed action area, whether inside or outside of the </w:t>
      </w:r>
      <w:r w:rsidR="00B01890">
        <w:t>c</w:t>
      </w:r>
      <w:r w:rsidRPr="004A0CD1">
        <w:t xml:space="preserve">onsultation </w:t>
      </w:r>
      <w:r w:rsidR="00B01890">
        <w:t>a</w:t>
      </w:r>
      <w:r w:rsidRPr="004A0CD1">
        <w:t>rea</w:t>
      </w:r>
      <w:r w:rsidR="00B01890">
        <w:t xml:space="preserve"> (</w:t>
      </w:r>
      <w:r w:rsidR="007732F7">
        <w:t>Figure</w:t>
      </w:r>
      <w:r w:rsidR="00B01890">
        <w:t xml:space="preserve"> 1</w:t>
      </w:r>
      <w:r w:rsidR="00A14B65">
        <w:t xml:space="preserve"> and Figure 2</w:t>
      </w:r>
      <w:r w:rsidR="00B01890">
        <w:t>)</w:t>
      </w:r>
      <w:r w:rsidRPr="004A0CD1">
        <w:t xml:space="preserve">, the site where skinks occur </w:t>
      </w:r>
      <w:r w:rsidR="002E2469">
        <w:t>is</w:t>
      </w:r>
      <w:r w:rsidR="002E2469" w:rsidRPr="004A0CD1">
        <w:t xml:space="preserve"> </w:t>
      </w:r>
      <w:r w:rsidRPr="004A0CD1">
        <w:t>considered occupied</w:t>
      </w:r>
      <w:r w:rsidR="00013CF3">
        <w:t xml:space="preserve"> where habitat is suitable</w:t>
      </w:r>
      <w:r w:rsidRPr="004A0CD1">
        <w:t xml:space="preserve">.  The proposed action </w:t>
      </w:r>
      <w:r w:rsidR="00FC3EE0" w:rsidRPr="00F44656">
        <w:t>must be evaluated to determine if it</w:t>
      </w:r>
      <w:r w:rsidR="00FC3EE0">
        <w:t xml:space="preserve"> </w:t>
      </w:r>
      <w:r w:rsidRPr="004A0CD1">
        <w:t>may affect skinks.</w:t>
      </w:r>
      <w:r>
        <w:t xml:space="preserve"> </w:t>
      </w:r>
    </w:p>
    <w:p w14:paraId="6B29B06B" w14:textId="3D45F163" w:rsidR="00A02F1B" w:rsidRDefault="00A02F1B" w:rsidP="00710ADA"/>
    <w:p w14:paraId="3961D8EE" w14:textId="77777777" w:rsidR="00A02F1B" w:rsidRDefault="00057519" w:rsidP="00BC5107">
      <w:pPr>
        <w:ind w:left="810"/>
      </w:pPr>
      <w:r>
        <w:t xml:space="preserve">The risk of a proposed action affecting occupied skink habitat does not depend solely on whether or not the action is located within known occupied skink habitat.  </w:t>
      </w:r>
      <w:r w:rsidRPr="004A0CD1">
        <w:t xml:space="preserve">Additional analysis </w:t>
      </w:r>
      <w:r>
        <w:t>(as described in Step 3a-b below)</w:t>
      </w:r>
      <w:r w:rsidRPr="004A0CD1">
        <w:t xml:space="preserve"> is needed</w:t>
      </w:r>
      <w:r>
        <w:t xml:space="preserve"> to determine if project activities might affect skinks.  A project may be so benign as to not affect skinks.  If an analysis indicates a project presents only insignificant (small in size) or discountable (extremely unlikely to occur) negative risks to skinks, </w:t>
      </w:r>
      <w:r w:rsidR="00BB2D76">
        <w:t xml:space="preserve">the applicant may </w:t>
      </w:r>
      <w:r>
        <w:t xml:space="preserve">consider incorporating conservation measures (see Step 3c and Appendix </w:t>
      </w:r>
      <w:r w:rsidR="00A22CB7">
        <w:t>C</w:t>
      </w:r>
      <w:r>
        <w:t xml:space="preserve">), as appropriate, into the project design to </w:t>
      </w:r>
      <w:r w:rsidR="00BB2D76">
        <w:t xml:space="preserve">further </w:t>
      </w:r>
      <w:r>
        <w:t xml:space="preserve">avoid or minimize direct or indirect negative effects to </w:t>
      </w:r>
      <w:r w:rsidRPr="00F44656">
        <w:t>skink</w:t>
      </w:r>
      <w:r w:rsidR="00BB2D76" w:rsidRPr="00F44656">
        <w:t>s</w:t>
      </w:r>
      <w:r w:rsidRPr="00F44656">
        <w:t xml:space="preserve">. </w:t>
      </w:r>
      <w:r w:rsidR="00887298" w:rsidRPr="00F44656">
        <w:t xml:space="preserve"> </w:t>
      </w:r>
      <w:r w:rsidRPr="00F44656">
        <w:t>If a project will adversely affect skink</w:t>
      </w:r>
      <w:r w:rsidR="00887298" w:rsidRPr="00F44656">
        <w:t>s</w:t>
      </w:r>
      <w:r w:rsidRPr="00F44656">
        <w:t xml:space="preserve">, it may be necessary to incorporate compensation </w:t>
      </w:r>
      <w:r w:rsidR="00CE793D">
        <w:t xml:space="preserve">or mitigation </w:t>
      </w:r>
      <w:r w:rsidRPr="00F44656">
        <w:t xml:space="preserve">into the project design (Appendix </w:t>
      </w:r>
      <w:r w:rsidR="00A22CB7">
        <w:t>C</w:t>
      </w:r>
      <w:r w:rsidRPr="00F44656">
        <w:t>) to</w:t>
      </w:r>
      <w:r w:rsidR="00844D3D" w:rsidRPr="00F44656">
        <w:t xml:space="preserve"> help </w:t>
      </w:r>
      <w:r w:rsidR="00887298" w:rsidRPr="00F44656">
        <w:t>offset</w:t>
      </w:r>
      <w:r>
        <w:t xml:space="preserve"> anticipated incidental take.  </w:t>
      </w:r>
    </w:p>
    <w:p w14:paraId="79CBF734" w14:textId="77777777" w:rsidR="00A02F1B" w:rsidRDefault="00A02F1B" w:rsidP="00BC5107">
      <w:pPr>
        <w:ind w:left="810"/>
      </w:pPr>
    </w:p>
    <w:p w14:paraId="20D77071" w14:textId="77777777" w:rsidR="00A02F1B" w:rsidRDefault="00086734" w:rsidP="00BC5107">
      <w:pPr>
        <w:ind w:left="810"/>
      </w:pPr>
      <w:r>
        <w:t xml:space="preserve">Contact the Service or other sources early in the project planning and development process for more information on skinks and their habitat that may be affected by a proposed action. </w:t>
      </w:r>
    </w:p>
    <w:p w14:paraId="04015DEB" w14:textId="77777777" w:rsidR="00086734" w:rsidRDefault="00086734" w:rsidP="001258FE"/>
    <w:p w14:paraId="437CC30F" w14:textId="77777777" w:rsidR="00086734" w:rsidRDefault="00086734" w:rsidP="005A3DEE">
      <w:r>
        <w:t>Step 3:  Evaluate Effects of the Proposed Action and Incorporate Conservation Measures.</w:t>
      </w:r>
    </w:p>
    <w:p w14:paraId="2453E341" w14:textId="77777777" w:rsidR="00086734" w:rsidRDefault="00086734" w:rsidP="005A3DEE"/>
    <w:p w14:paraId="4141EF0F" w14:textId="1313AEA9" w:rsidR="00A02F1B" w:rsidRDefault="00086734" w:rsidP="00BC5107">
      <w:pPr>
        <w:ind w:left="810" w:hanging="450"/>
      </w:pPr>
      <w:r>
        <w:t xml:space="preserve">3a:  Describe potential effects of the proposed action, as well as </w:t>
      </w:r>
      <w:r w:rsidR="00A14B65">
        <w:t>c</w:t>
      </w:r>
      <w:r w:rsidR="00A14B65" w:rsidRPr="00A14B65">
        <w:t>onsequences of the action</w:t>
      </w:r>
      <w:r>
        <w:t xml:space="preserve">, which may affect </w:t>
      </w:r>
      <w:r w:rsidR="00405621">
        <w:t>skinks</w:t>
      </w:r>
      <w:r>
        <w:t xml:space="preserve">.  Proposed actions that </w:t>
      </w:r>
      <w:r w:rsidR="005318CB">
        <w:t>would alter</w:t>
      </w:r>
      <w:r>
        <w:t xml:space="preserve"> </w:t>
      </w:r>
      <w:r w:rsidR="00405621">
        <w:t xml:space="preserve">sites occupied by skinks that contain </w:t>
      </w:r>
      <w:r>
        <w:t xml:space="preserve">preferred soil types above 82 ft elevation in the consultation area </w:t>
      </w:r>
      <w:r w:rsidR="00405621">
        <w:t xml:space="preserve">could potentially </w:t>
      </w:r>
      <w:r>
        <w:t>affect skinks</w:t>
      </w:r>
      <w:r w:rsidR="007B0F47">
        <w:t xml:space="preserve"> (</w:t>
      </w:r>
      <w:r w:rsidR="007B0F47" w:rsidRPr="003C3B5E">
        <w:rPr>
          <w:i/>
        </w:rPr>
        <w:t>e.g.,</w:t>
      </w:r>
      <w:r w:rsidR="007B0F47">
        <w:t xml:space="preserve"> </w:t>
      </w:r>
      <w:r w:rsidR="0019134C">
        <w:t>ground-</w:t>
      </w:r>
      <w:proofErr w:type="gramStart"/>
      <w:r w:rsidR="0019134C">
        <w:t>disturbing</w:t>
      </w:r>
      <w:proofErr w:type="gramEnd"/>
      <w:r w:rsidR="0019134C">
        <w:t xml:space="preserve"> or soil-compacting activities; clearing; construction, access, and staging activities; operation and maintenance activities; </w:t>
      </w:r>
      <w:r w:rsidR="00433C08">
        <w:t>chemical applications</w:t>
      </w:r>
      <w:r w:rsidR="0019134C">
        <w:t>;</w:t>
      </w:r>
      <w:r w:rsidR="00433C08">
        <w:t xml:space="preserve"> etc.</w:t>
      </w:r>
      <w:r w:rsidR="007B0F47">
        <w:t>)</w:t>
      </w:r>
      <w:r>
        <w:t>(</w:t>
      </w:r>
      <w:r w:rsidR="007732F7">
        <w:t>Figure</w:t>
      </w:r>
      <w:r>
        <w:t xml:space="preserve"> 1</w:t>
      </w:r>
      <w:r w:rsidR="00A14B65">
        <w:t xml:space="preserve"> and Figure 2</w:t>
      </w:r>
      <w:r>
        <w:t xml:space="preserve">). </w:t>
      </w:r>
    </w:p>
    <w:p w14:paraId="197CE001" w14:textId="77777777" w:rsidR="001A29FC" w:rsidRDefault="001A29FC" w:rsidP="005A3DEE">
      <w:pPr>
        <w:tabs>
          <w:tab w:val="num" w:pos="900"/>
        </w:tabs>
        <w:ind w:left="900" w:hanging="360"/>
      </w:pPr>
    </w:p>
    <w:p w14:paraId="66AA39C3" w14:textId="44A10E67" w:rsidR="00A02F1B" w:rsidRDefault="001A29FC" w:rsidP="00BC5107">
      <w:pPr>
        <w:tabs>
          <w:tab w:val="num" w:pos="900"/>
        </w:tabs>
        <w:ind w:left="810" w:hanging="450"/>
      </w:pPr>
      <w:r>
        <w:t xml:space="preserve">3b:  Describe potential cumulative effects </w:t>
      </w:r>
      <w:r w:rsidR="00AA72A9">
        <w:t>which</w:t>
      </w:r>
      <w:r w:rsidR="00F57D90">
        <w:t xml:space="preserve"> are the</w:t>
      </w:r>
      <w:r w:rsidR="00AA72A9">
        <w:t xml:space="preserve"> </w:t>
      </w:r>
      <w:r w:rsidRPr="0011245D">
        <w:t>effects of future State or private activities, not involving</w:t>
      </w:r>
      <w:r>
        <w:t xml:space="preserve"> </w:t>
      </w:r>
      <w:r w:rsidRPr="0011245D">
        <w:t xml:space="preserve">Federal </w:t>
      </w:r>
      <w:r w:rsidR="00F57D90" w:rsidRPr="0011245D">
        <w:t>activities, which</w:t>
      </w:r>
      <w:r w:rsidRPr="0011245D">
        <w:t xml:space="preserve"> are reasonably certain to occur within the action area of the Federal</w:t>
      </w:r>
      <w:r>
        <w:t xml:space="preserve"> </w:t>
      </w:r>
      <w:r w:rsidRPr="0011245D">
        <w:t>action subject to consultation</w:t>
      </w:r>
      <w:r w:rsidR="00F57D90">
        <w:t>.  These include effects</w:t>
      </w:r>
      <w:r>
        <w:t xml:space="preserve"> that result in abiotic disturbances like chemical, radiation, </w:t>
      </w:r>
      <w:r w:rsidR="00E30711">
        <w:t xml:space="preserve">or </w:t>
      </w:r>
      <w:r>
        <w:t xml:space="preserve">temperature changes </w:t>
      </w:r>
      <w:r w:rsidR="00F57D90">
        <w:t xml:space="preserve">and </w:t>
      </w:r>
      <w:r>
        <w:t xml:space="preserve">biotic disturbances like water quality, soil condition, vegetation cover, or topographic changes.  </w:t>
      </w:r>
    </w:p>
    <w:p w14:paraId="2B76DEE9" w14:textId="77777777" w:rsidR="001A29FC" w:rsidRDefault="001A29FC" w:rsidP="005A3DEE">
      <w:pPr>
        <w:tabs>
          <w:tab w:val="num" w:pos="900"/>
        </w:tabs>
        <w:ind w:left="900" w:hanging="360"/>
      </w:pPr>
    </w:p>
    <w:p w14:paraId="0A5247CC" w14:textId="77777777" w:rsidR="00A02F1B" w:rsidRDefault="001A29FC" w:rsidP="00BC5107">
      <w:pPr>
        <w:tabs>
          <w:tab w:val="num" w:pos="810"/>
        </w:tabs>
        <w:ind w:left="810" w:hanging="450"/>
      </w:pPr>
      <w:r>
        <w:t xml:space="preserve">3c:  </w:t>
      </w:r>
      <w:r w:rsidR="00547442">
        <w:t xml:space="preserve">Describe </w:t>
      </w:r>
      <w:r>
        <w:t xml:space="preserve">conservation measures </w:t>
      </w:r>
      <w:r w:rsidR="00547442">
        <w:t>incorporate</w:t>
      </w:r>
      <w:r w:rsidR="00204F61">
        <w:t>d</w:t>
      </w:r>
      <w:r w:rsidR="00547442">
        <w:t xml:space="preserve"> </w:t>
      </w:r>
      <w:r w:rsidR="002F030B">
        <w:t xml:space="preserve">into the project plan </w:t>
      </w:r>
      <w:r>
        <w:t>to avoid or minimize negative effects</w:t>
      </w:r>
      <w:r w:rsidR="003E6EFF">
        <w:t xml:space="preserve">, in particular </w:t>
      </w:r>
      <w:r w:rsidR="002F030B">
        <w:t xml:space="preserve">avoidance or minimization of </w:t>
      </w:r>
      <w:r w:rsidR="003E6EFF">
        <w:t xml:space="preserve">adverse effects </w:t>
      </w:r>
      <w:r>
        <w:t xml:space="preserve">to </w:t>
      </w:r>
      <w:r w:rsidR="000655D5">
        <w:t>skinks</w:t>
      </w:r>
      <w:r w:rsidR="00D22EBF">
        <w:t xml:space="preserve"> or their habitat</w:t>
      </w:r>
      <w:r w:rsidR="003E6EFF">
        <w:t xml:space="preserve">.  </w:t>
      </w:r>
      <w:r w:rsidR="00547442">
        <w:t>Describe</w:t>
      </w:r>
      <w:r w:rsidR="003E6EFF">
        <w:t xml:space="preserve"> conservation measures </w:t>
      </w:r>
      <w:r w:rsidR="00006535">
        <w:t xml:space="preserve">applied </w:t>
      </w:r>
      <w:r w:rsidR="003E6EFF">
        <w:t>to compensate for anticipated incidental take.  S</w:t>
      </w:r>
      <w:r>
        <w:t xml:space="preserve">ee </w:t>
      </w:r>
      <w:r w:rsidR="003E6EFF">
        <w:t xml:space="preserve">more on </w:t>
      </w:r>
      <w:r>
        <w:t>Conservation Measure</w:t>
      </w:r>
      <w:r w:rsidR="009C4D1E">
        <w:t>s</w:t>
      </w:r>
      <w:r>
        <w:t xml:space="preserve"> </w:t>
      </w:r>
      <w:r w:rsidR="003E6EFF">
        <w:t xml:space="preserve">in </w:t>
      </w:r>
      <w:r w:rsidR="005402E8">
        <w:t xml:space="preserve">Appendix </w:t>
      </w:r>
      <w:r w:rsidR="00A22CB7">
        <w:t>C</w:t>
      </w:r>
      <w:r>
        <w:t>.</w:t>
      </w:r>
    </w:p>
    <w:p w14:paraId="1199049A" w14:textId="77777777" w:rsidR="001A29FC" w:rsidRDefault="001A29FC" w:rsidP="005A3DEE"/>
    <w:p w14:paraId="365230DB" w14:textId="77777777" w:rsidR="00A02F1B" w:rsidRDefault="001A29FC" w:rsidP="00BC5107">
      <w:pPr>
        <w:ind w:left="810"/>
      </w:pPr>
      <w:r>
        <w:t xml:space="preserve">Contact the Service early in the consultation process for assistance in evaluating effects of the proposed action on </w:t>
      </w:r>
      <w:r w:rsidR="000655D5">
        <w:t>skinks</w:t>
      </w:r>
      <w:r>
        <w:t xml:space="preserve">. </w:t>
      </w:r>
    </w:p>
    <w:p w14:paraId="0A292225" w14:textId="77777777" w:rsidR="001A29FC" w:rsidRDefault="001A29FC" w:rsidP="005A3DEE"/>
    <w:p w14:paraId="670F9E16" w14:textId="60828ACF" w:rsidR="00A02F1B" w:rsidRDefault="001A29FC" w:rsidP="00BC5107">
      <w:pPr>
        <w:ind w:left="810" w:hanging="810"/>
      </w:pPr>
      <w:r>
        <w:t>Step 4:</w:t>
      </w:r>
      <w:r w:rsidR="00606DC4">
        <w:t xml:space="preserve">  </w:t>
      </w:r>
      <w:r w:rsidR="00FF61BD">
        <w:t xml:space="preserve">Document </w:t>
      </w:r>
      <w:r w:rsidR="002D5DFB">
        <w:t xml:space="preserve">methods, </w:t>
      </w:r>
      <w:r w:rsidR="00FF61BD">
        <w:t>evidence, analys</w:t>
      </w:r>
      <w:r w:rsidR="002D5DFB">
        <w:t>e</w:t>
      </w:r>
      <w:r w:rsidR="00FF61BD">
        <w:t xml:space="preserve">s, </w:t>
      </w:r>
      <w:r w:rsidR="002D5DFB">
        <w:t xml:space="preserve">and </w:t>
      </w:r>
      <w:r w:rsidR="00FF61BD">
        <w:t>reasoning</w:t>
      </w:r>
      <w:r w:rsidR="004B4504">
        <w:t xml:space="preserve"> and m</w:t>
      </w:r>
      <w:r>
        <w:t xml:space="preserve">ake a </w:t>
      </w:r>
      <w:r w:rsidR="004B4504">
        <w:t xml:space="preserve">determination; prepare and submit a </w:t>
      </w:r>
      <w:r w:rsidR="00216541">
        <w:t>complete consultation initiation package</w:t>
      </w:r>
      <w:r w:rsidR="005173B9">
        <w:t xml:space="preserve"> that</w:t>
      </w:r>
      <w:r w:rsidR="00216541">
        <w:t xml:space="preserve"> </w:t>
      </w:r>
      <w:r w:rsidR="002421E1">
        <w:t>includes:</w:t>
      </w:r>
    </w:p>
    <w:p w14:paraId="5D30981E" w14:textId="77777777" w:rsidR="00480FFD" w:rsidRDefault="00480FFD" w:rsidP="005A3DEE">
      <w:pPr>
        <w:ind w:left="1080" w:hanging="180"/>
      </w:pPr>
    </w:p>
    <w:p w14:paraId="2C48A6D8" w14:textId="77777777" w:rsidR="00A02F1B" w:rsidRDefault="004B4504" w:rsidP="00BC5107">
      <w:pPr>
        <w:ind w:left="810" w:hanging="450"/>
      </w:pPr>
      <w:r>
        <w:t>4</w:t>
      </w:r>
      <w:r w:rsidR="00EF7750">
        <w:t>a</w:t>
      </w:r>
      <w:r w:rsidR="00216541">
        <w:t>.</w:t>
      </w:r>
      <w:r w:rsidR="002421E1">
        <w:t xml:space="preserve"> </w:t>
      </w:r>
      <w:r>
        <w:t xml:space="preserve"> </w:t>
      </w:r>
      <w:r w:rsidR="00216541">
        <w:t>A</w:t>
      </w:r>
      <w:r w:rsidR="002421E1">
        <w:t xml:space="preserve"> complete description of the proposed action</w:t>
      </w:r>
      <w:r w:rsidR="00216541">
        <w:t>.</w:t>
      </w:r>
      <w:r w:rsidR="002421E1">
        <w:t xml:space="preserve"> </w:t>
      </w:r>
    </w:p>
    <w:p w14:paraId="7A356E2D" w14:textId="77777777" w:rsidR="00480FFD" w:rsidRDefault="00480FFD" w:rsidP="005A3DEE">
      <w:pPr>
        <w:ind w:left="1080" w:hanging="180"/>
      </w:pPr>
    </w:p>
    <w:p w14:paraId="6ED0C003" w14:textId="77777777" w:rsidR="00216541" w:rsidRDefault="004B4504" w:rsidP="004B4504">
      <w:pPr>
        <w:ind w:left="810" w:hanging="450"/>
      </w:pPr>
      <w:r>
        <w:t>4</w:t>
      </w:r>
      <w:r w:rsidR="00EF7750">
        <w:t>b</w:t>
      </w:r>
      <w:r w:rsidR="00216541">
        <w:t>.</w:t>
      </w:r>
      <w:r w:rsidR="002421E1">
        <w:t xml:space="preserve"> </w:t>
      </w:r>
      <w:r>
        <w:t xml:space="preserve"> </w:t>
      </w:r>
      <w:r w:rsidR="00216541">
        <w:t>A</w:t>
      </w:r>
      <w:r w:rsidR="002421E1">
        <w:t xml:space="preserve"> complete description of federally listed resources (listed species and</w:t>
      </w:r>
      <w:r w:rsidR="00D22EBF">
        <w:t>, if applicable,</w:t>
      </w:r>
      <w:r w:rsidR="002421E1">
        <w:t xml:space="preserve"> designated critical habitats) that may be affected</w:t>
      </w:r>
      <w:r w:rsidR="00216541">
        <w:t>.</w:t>
      </w:r>
      <w:r w:rsidR="002421E1">
        <w:t xml:space="preserve"> </w:t>
      </w:r>
    </w:p>
    <w:p w14:paraId="5963231B" w14:textId="77777777" w:rsidR="00480FFD" w:rsidRDefault="00480FFD" w:rsidP="005A3DEE">
      <w:pPr>
        <w:ind w:left="1080" w:hanging="180"/>
      </w:pPr>
    </w:p>
    <w:p w14:paraId="4B46B1ED" w14:textId="77777777" w:rsidR="00A02F1B" w:rsidRDefault="004B4504" w:rsidP="00BC5107">
      <w:pPr>
        <w:ind w:left="810" w:hanging="450"/>
      </w:pPr>
      <w:r>
        <w:t>4</w:t>
      </w:r>
      <w:r w:rsidR="00EF7750">
        <w:t>c</w:t>
      </w:r>
      <w:r w:rsidR="00216541">
        <w:t>.</w:t>
      </w:r>
      <w:r w:rsidR="002421E1">
        <w:t xml:space="preserve"> </w:t>
      </w:r>
      <w:r>
        <w:t xml:space="preserve"> </w:t>
      </w:r>
      <w:r w:rsidR="00216541">
        <w:t>A</w:t>
      </w:r>
      <w:r w:rsidR="002421E1">
        <w:t xml:space="preserve"> complete description of potential direct (caused by the action, likely to affect listed resources, reasonably certain to occur), indirect (similar to direct effects but occur later in time), and cumulative (non-Federal actions reasonably certain to occur in the action area) </w:t>
      </w:r>
      <w:r w:rsidR="00216541">
        <w:t>effects</w:t>
      </w:r>
      <w:r w:rsidR="002421E1">
        <w:t xml:space="preserve"> and </w:t>
      </w:r>
      <w:r w:rsidR="00216541">
        <w:t>conservation measures incorporated to avoid, minimize</w:t>
      </w:r>
      <w:r w:rsidR="00E067D0">
        <w:t>,</w:t>
      </w:r>
      <w:r w:rsidR="00216541">
        <w:t xml:space="preserve"> or compensate for adverse effects</w:t>
      </w:r>
      <w:r w:rsidR="00E0795A">
        <w:t xml:space="preserve">.  </w:t>
      </w:r>
      <w:r w:rsidR="00794A75">
        <w:t>P</w:t>
      </w:r>
      <w:r w:rsidR="00E067D0">
        <w:t xml:space="preserve">rovide a </w:t>
      </w:r>
      <w:r w:rsidR="00E0795A">
        <w:t xml:space="preserve">complete description of conservation measures </w:t>
      </w:r>
      <w:r w:rsidR="00E7398D">
        <w:t>applied</w:t>
      </w:r>
      <w:r w:rsidR="00E067D0">
        <w:t xml:space="preserve"> </w:t>
      </w:r>
      <w:r w:rsidR="00E0795A">
        <w:t xml:space="preserve">to </w:t>
      </w:r>
      <w:r w:rsidR="00D67837">
        <w:t xml:space="preserve">avoid, minimize, or </w:t>
      </w:r>
      <w:r w:rsidR="00E0795A">
        <w:t xml:space="preserve">compensate for adverse effects anticipated to result in incidental take. </w:t>
      </w:r>
      <w:r w:rsidR="00216541">
        <w:t xml:space="preserve"> </w:t>
      </w:r>
      <w:r w:rsidR="00D67837">
        <w:t xml:space="preserve">Adverse effects may be either permanent or temporary in nature.  See Appendix C for guidance on how to determine the nature of the adverse effects and calculate compensation for each.  </w:t>
      </w:r>
    </w:p>
    <w:p w14:paraId="7224B93F" w14:textId="77777777" w:rsidR="00480FFD" w:rsidRDefault="00480FFD" w:rsidP="005A3DEE">
      <w:pPr>
        <w:ind w:left="1080" w:hanging="180"/>
      </w:pPr>
    </w:p>
    <w:p w14:paraId="05E39229" w14:textId="77777777" w:rsidR="002421E1" w:rsidRDefault="004B4504">
      <w:pPr>
        <w:ind w:left="810" w:hanging="450"/>
      </w:pPr>
      <w:r>
        <w:t>4</w:t>
      </w:r>
      <w:r w:rsidR="00EF7750" w:rsidRPr="00CC05AD">
        <w:t>d</w:t>
      </w:r>
      <w:r w:rsidR="00216541" w:rsidRPr="00CC05AD">
        <w:t>.</w:t>
      </w:r>
      <w:r w:rsidR="002421E1" w:rsidRPr="00CC05AD">
        <w:t xml:space="preserve"> </w:t>
      </w:r>
      <w:r>
        <w:t xml:space="preserve"> </w:t>
      </w:r>
      <w:r w:rsidR="00216541" w:rsidRPr="00CC05AD">
        <w:t>R</w:t>
      </w:r>
      <w:r w:rsidR="002421E1" w:rsidRPr="00CC05AD">
        <w:t xml:space="preserve">easoning or logic </w:t>
      </w:r>
      <w:r w:rsidR="00216541" w:rsidRPr="00CC05AD">
        <w:t>statements</w:t>
      </w:r>
      <w:r w:rsidR="00BF1B85">
        <w:t xml:space="preserve"> that</w:t>
      </w:r>
      <w:r w:rsidR="00216541" w:rsidRPr="00CC05AD">
        <w:t xml:space="preserve"> </w:t>
      </w:r>
      <w:r w:rsidR="002421E1" w:rsidRPr="00CC05AD">
        <w:t xml:space="preserve">connect the proposed action, affected </w:t>
      </w:r>
      <w:r w:rsidR="00CE5EB3" w:rsidRPr="00CC05AD">
        <w:t xml:space="preserve">listed </w:t>
      </w:r>
      <w:r w:rsidR="002421E1" w:rsidRPr="00CC05AD">
        <w:t>resources, potential</w:t>
      </w:r>
      <w:r w:rsidR="00216541" w:rsidRPr="00CC05AD">
        <w:t xml:space="preserve"> effects, </w:t>
      </w:r>
      <w:r w:rsidR="00E0795A" w:rsidRPr="00CC05AD">
        <w:t xml:space="preserve">and </w:t>
      </w:r>
      <w:r w:rsidR="00216541" w:rsidRPr="00CC05AD">
        <w:t>conservation measures</w:t>
      </w:r>
      <w:r w:rsidR="00BF1B85">
        <w:t>; the r</w:t>
      </w:r>
      <w:r w:rsidR="00CE5EB3" w:rsidRPr="00CC05AD">
        <w:t xml:space="preserve">easoning </w:t>
      </w:r>
      <w:r w:rsidR="00BF1B85">
        <w:t xml:space="preserve">should </w:t>
      </w:r>
      <w:r w:rsidR="00216541" w:rsidRPr="00CC05AD">
        <w:t xml:space="preserve">provide </w:t>
      </w:r>
      <w:r w:rsidR="00CE5EB3" w:rsidRPr="00CC05AD">
        <w:t xml:space="preserve">logical </w:t>
      </w:r>
      <w:r w:rsidR="00216541" w:rsidRPr="00CC05AD">
        <w:t xml:space="preserve">support </w:t>
      </w:r>
      <w:r>
        <w:t>and</w:t>
      </w:r>
      <w:r w:rsidRPr="00CC05AD">
        <w:t xml:space="preserve"> </w:t>
      </w:r>
      <w:r w:rsidR="00216541" w:rsidRPr="00CC05AD">
        <w:t>justification for the effect determinations.</w:t>
      </w:r>
      <w:r>
        <w:t xml:space="preserve">  </w:t>
      </w:r>
    </w:p>
    <w:p w14:paraId="066AF482" w14:textId="77777777" w:rsidR="00480FFD" w:rsidRDefault="00480FFD" w:rsidP="005A3DEE">
      <w:pPr>
        <w:ind w:left="900"/>
      </w:pPr>
    </w:p>
    <w:p w14:paraId="5032C8E3" w14:textId="77777777" w:rsidR="00A02F1B" w:rsidRDefault="00BF1B85" w:rsidP="00BC5107">
      <w:pPr>
        <w:ind w:left="810" w:hanging="450"/>
        <w:rPr>
          <w:b/>
        </w:rPr>
      </w:pPr>
      <w:r>
        <w:t>4</w:t>
      </w:r>
      <w:r w:rsidR="00EF7750">
        <w:t xml:space="preserve">e. </w:t>
      </w:r>
      <w:r>
        <w:t xml:space="preserve"> </w:t>
      </w:r>
      <w:r w:rsidR="00EF7750">
        <w:t>(An) e</w:t>
      </w:r>
      <w:r w:rsidR="00FF61BD">
        <w:t xml:space="preserve">ffect </w:t>
      </w:r>
      <w:r w:rsidR="00EF7750">
        <w:t>d</w:t>
      </w:r>
      <w:r w:rsidR="00FF61BD">
        <w:t>etermination(s)</w:t>
      </w:r>
      <w:r w:rsidR="00F27E7F">
        <w:t xml:space="preserve">, </w:t>
      </w:r>
      <w:r w:rsidR="00EF7750">
        <w:t>or</w:t>
      </w:r>
      <w:r w:rsidR="00F27E7F">
        <w:t xml:space="preserve"> </w:t>
      </w:r>
      <w:r w:rsidR="00EF7750">
        <w:t>a c</w:t>
      </w:r>
      <w:r w:rsidR="00F27E7F">
        <w:t>onclusion(s)</w:t>
      </w:r>
      <w:r w:rsidR="00EF7750">
        <w:t xml:space="preserve">, and </w:t>
      </w:r>
      <w:r w:rsidR="003A1706">
        <w:t xml:space="preserve">further </w:t>
      </w:r>
      <w:r w:rsidR="00EF7750">
        <w:t xml:space="preserve">coordination with the Service. </w:t>
      </w:r>
      <w:r w:rsidR="00596720">
        <w:t xml:space="preserve"> </w:t>
      </w:r>
      <w:r w:rsidR="00EF7750">
        <w:t xml:space="preserve">Three effect determinations are possible: </w:t>
      </w:r>
    </w:p>
    <w:p w14:paraId="47518601" w14:textId="77777777" w:rsidR="00FF61BD" w:rsidRDefault="00FF61BD" w:rsidP="005A3DEE">
      <w:pPr>
        <w:ind w:left="1094" w:hanging="187"/>
      </w:pPr>
    </w:p>
    <w:p w14:paraId="1D8EB087" w14:textId="77777777" w:rsidR="00A02F1B" w:rsidRDefault="00EF7750" w:rsidP="00BC5107">
      <w:pPr>
        <w:ind w:left="810"/>
      </w:pPr>
      <w:proofErr w:type="spellStart"/>
      <w:r>
        <w:t>i</w:t>
      </w:r>
      <w:proofErr w:type="spellEnd"/>
      <w:r>
        <w:t>.</w:t>
      </w:r>
      <w:r w:rsidR="001A29FC">
        <w:t xml:space="preserve"> </w:t>
      </w:r>
      <w:r w:rsidR="00B25D04">
        <w:t xml:space="preserve"> “No effect” - </w:t>
      </w:r>
      <w:r w:rsidR="001A29FC">
        <w:t xml:space="preserve">If the proposed action is </w:t>
      </w:r>
      <w:r w:rsidR="003640AD">
        <w:t xml:space="preserve">1) </w:t>
      </w:r>
      <w:r w:rsidR="001A29FC">
        <w:t>outside the consultation area</w:t>
      </w:r>
      <w:r w:rsidR="00742D31">
        <w:t xml:space="preserve"> and contains no suitable habitat</w:t>
      </w:r>
      <w:r w:rsidR="003640AD">
        <w:t>,</w:t>
      </w:r>
      <w:r w:rsidR="001A29FC">
        <w:t xml:space="preserve"> or </w:t>
      </w:r>
      <w:r w:rsidR="003640AD">
        <w:t xml:space="preserve">2) </w:t>
      </w:r>
      <w:r w:rsidR="001A29FC">
        <w:t>inside the consultation area but contains no suitable habitat</w:t>
      </w:r>
      <w:r w:rsidR="003640AD">
        <w:t>, then the action</w:t>
      </w:r>
      <w:r w:rsidR="001A29FC">
        <w:t xml:space="preserve"> will not affect </w:t>
      </w:r>
      <w:r w:rsidR="000655D5">
        <w:t>skinks</w:t>
      </w:r>
      <w:r w:rsidR="001A29FC">
        <w:t>,</w:t>
      </w:r>
      <w:r w:rsidR="003640AD">
        <w:t xml:space="preserve"> and</w:t>
      </w:r>
      <w:r w:rsidR="001A29FC">
        <w:t xml:space="preserve"> </w:t>
      </w:r>
      <w:r w:rsidR="00B25D04">
        <w:t xml:space="preserve">the proposed action determination </w:t>
      </w:r>
      <w:r w:rsidR="003640AD">
        <w:t xml:space="preserve">should </w:t>
      </w:r>
      <w:r w:rsidR="00B25D04">
        <w:t xml:space="preserve">be “no effect.”  </w:t>
      </w:r>
      <w:r w:rsidR="001A29FC">
        <w:t xml:space="preserve">  </w:t>
      </w:r>
    </w:p>
    <w:p w14:paraId="0616EE8F" w14:textId="77777777" w:rsidR="001A29FC" w:rsidRDefault="001A29FC" w:rsidP="005A3DEE">
      <w:pPr>
        <w:ind w:left="900" w:hanging="900"/>
      </w:pPr>
    </w:p>
    <w:p w14:paraId="38CA8A50" w14:textId="6F68E2DE" w:rsidR="00A02F1B" w:rsidRDefault="00EF7750" w:rsidP="00BC5107">
      <w:pPr>
        <w:ind w:left="810"/>
      </w:pPr>
      <w:r>
        <w:t>ii.</w:t>
      </w:r>
      <w:r w:rsidR="001A29FC">
        <w:t xml:space="preserve"> </w:t>
      </w:r>
      <w:r w:rsidR="00B25D04">
        <w:t xml:space="preserve"> “May affect,</w:t>
      </w:r>
      <w:r w:rsidR="00B25D04" w:rsidRPr="00B25D04">
        <w:t xml:space="preserve"> </w:t>
      </w:r>
      <w:r w:rsidR="00B25D04">
        <w:t xml:space="preserve">not likely to adversely affect” - </w:t>
      </w:r>
      <w:r w:rsidR="001A29FC">
        <w:t xml:space="preserve">If the proposed action is in the consultation area and contains suitable habitat, </w:t>
      </w:r>
      <w:r w:rsidR="00AD559A">
        <w:t xml:space="preserve">elevation, and soils, </w:t>
      </w:r>
      <w:r w:rsidR="00A9457F">
        <w:t>the Service rec</w:t>
      </w:r>
      <w:r w:rsidR="006F12FA">
        <w:t xml:space="preserve">ommends </w:t>
      </w:r>
      <w:r w:rsidR="004417A1">
        <w:t>proceeding</w:t>
      </w:r>
      <w:r w:rsidR="006F12FA">
        <w:t xml:space="preserve"> with </w:t>
      </w:r>
      <w:r w:rsidR="00AD559A">
        <w:t>survey</w:t>
      </w:r>
      <w:r w:rsidR="006F12FA">
        <w:t>s within</w:t>
      </w:r>
      <w:r w:rsidR="00AD559A">
        <w:t xml:space="preserve"> the </w:t>
      </w:r>
      <w:r w:rsidR="00A9457F">
        <w:t>project</w:t>
      </w:r>
      <w:r w:rsidR="006F12FA">
        <w:t xml:space="preserve"> </w:t>
      </w:r>
      <w:r w:rsidR="00AD559A">
        <w:t xml:space="preserve"> area</w:t>
      </w:r>
      <w:r w:rsidR="004417A1">
        <w:t xml:space="preserve"> </w:t>
      </w:r>
      <w:r w:rsidR="001A29FC">
        <w:t>(see Step 2)</w:t>
      </w:r>
      <w:proofErr w:type="gramStart"/>
      <w:r w:rsidR="001A29FC">
        <w:t xml:space="preserve">.  </w:t>
      </w:r>
      <w:proofErr w:type="gramEnd"/>
      <w:r w:rsidR="001A29FC">
        <w:t xml:space="preserve">If </w:t>
      </w:r>
      <w:r w:rsidR="000655D5">
        <w:t>skinks</w:t>
      </w:r>
      <w:r w:rsidR="001A29FC">
        <w:t xml:space="preserve"> or </w:t>
      </w:r>
      <w:r w:rsidR="00AD559A">
        <w:t xml:space="preserve">their </w:t>
      </w:r>
      <w:r w:rsidR="001A29FC">
        <w:t>sign are detected</w:t>
      </w:r>
      <w:r w:rsidR="001A29FC" w:rsidRPr="00FF141C">
        <w:t xml:space="preserve"> </w:t>
      </w:r>
      <w:r w:rsidR="00817B6F">
        <w:rPr>
          <w:u w:val="single"/>
        </w:rPr>
        <w:t>and</w:t>
      </w:r>
      <w:r w:rsidR="00817B6F">
        <w:t xml:space="preserve"> </w:t>
      </w:r>
      <w:r w:rsidR="001A29FC">
        <w:t xml:space="preserve">the proposed action will have </w:t>
      </w:r>
      <w:r w:rsidR="001A29FC" w:rsidRPr="009B0746">
        <w:rPr>
          <w:u w:val="single"/>
        </w:rPr>
        <w:t>only beneficial, insignificant, or discountable</w:t>
      </w:r>
      <w:r w:rsidR="001A29FC">
        <w:t xml:space="preserve"> effects on</w:t>
      </w:r>
      <w:r w:rsidR="000655D5" w:rsidRPr="000655D5">
        <w:t xml:space="preserve"> </w:t>
      </w:r>
      <w:r w:rsidR="000655D5">
        <w:t>skinks</w:t>
      </w:r>
      <w:r w:rsidR="006B1231">
        <w:t>,</w:t>
      </w:r>
      <w:r w:rsidR="000655D5">
        <w:t xml:space="preserve"> </w:t>
      </w:r>
      <w:r w:rsidR="00B25D04">
        <w:t xml:space="preserve">the proposed action determination </w:t>
      </w:r>
      <w:r w:rsidR="00817B6F">
        <w:t xml:space="preserve">should </w:t>
      </w:r>
      <w:r w:rsidR="00B25D04">
        <w:t>be “</w:t>
      </w:r>
      <w:r w:rsidR="00D42C2F">
        <w:t xml:space="preserve">may affect, </w:t>
      </w:r>
      <w:r w:rsidR="00B25D04">
        <w:t xml:space="preserve">not likely to adversely affect.”  </w:t>
      </w:r>
      <w:r w:rsidR="00D42C2F">
        <w:t xml:space="preserve">The Service will concur with this determination unless survey protocols were not followed.  </w:t>
      </w:r>
      <w:r w:rsidR="00817B6F">
        <w:t>Clearly document your survey</w:t>
      </w:r>
      <w:r w:rsidR="00D42C2F">
        <w:t xml:space="preserve"> methods and</w:t>
      </w:r>
      <w:r w:rsidR="00817B6F">
        <w:t xml:space="preserve"> results, effects analyses, and reasoning so that we can evaluate your findings to prepare </w:t>
      </w:r>
      <w:r w:rsidR="00D65FC2">
        <w:t>the Service’s</w:t>
      </w:r>
      <w:r w:rsidR="00817B6F">
        <w:t xml:space="preserve"> written concurrence</w:t>
      </w:r>
      <w:r w:rsidR="00D65FC2">
        <w:t>,</w:t>
      </w:r>
      <w:r w:rsidR="00817B6F">
        <w:t xml:space="preserve"> which is required </w:t>
      </w:r>
      <w:r w:rsidR="00B25D04">
        <w:t>for a “</w:t>
      </w:r>
      <w:r w:rsidR="00D42C2F">
        <w:t xml:space="preserve">may affect, </w:t>
      </w:r>
      <w:r w:rsidR="00B25D04">
        <w:t>not likely to adversely affect” determination.</w:t>
      </w:r>
    </w:p>
    <w:p w14:paraId="4D28F8E7" w14:textId="77777777" w:rsidR="001A29FC" w:rsidRPr="006C7221" w:rsidRDefault="001A29FC" w:rsidP="005A3DEE">
      <w:pPr>
        <w:ind w:left="900" w:hanging="900"/>
      </w:pPr>
    </w:p>
    <w:p w14:paraId="37E18797" w14:textId="22143707" w:rsidR="00A02F1B" w:rsidRDefault="00EF7750" w:rsidP="00BC5107">
      <w:pPr>
        <w:ind w:left="720"/>
      </w:pPr>
      <w:r>
        <w:t>iii.</w:t>
      </w:r>
      <w:r w:rsidR="00660F1B">
        <w:t xml:space="preserve"> </w:t>
      </w:r>
      <w:r w:rsidR="001A29FC">
        <w:t xml:space="preserve"> </w:t>
      </w:r>
      <w:r w:rsidR="00660F1B">
        <w:t>“May affect,</w:t>
      </w:r>
      <w:r w:rsidR="00660F1B" w:rsidRPr="00B25D04">
        <w:t xml:space="preserve"> </w:t>
      </w:r>
      <w:r w:rsidR="00660F1B">
        <w:t xml:space="preserve">likely to adversely affect” </w:t>
      </w:r>
      <w:r w:rsidR="00D81153">
        <w:t>–</w:t>
      </w:r>
      <w:r w:rsidR="00AD559A">
        <w:t xml:space="preserve"> If sand skinks or their sign have been detected within the </w:t>
      </w:r>
      <w:r w:rsidR="006F12FA">
        <w:t xml:space="preserve">project </w:t>
      </w:r>
      <w:r w:rsidR="00AD559A">
        <w:t>area and i</w:t>
      </w:r>
      <w:r w:rsidR="00710ADA">
        <w:t>f</w:t>
      </w:r>
      <w:r w:rsidR="00D81153">
        <w:t xml:space="preserve"> all avoidance and minimization measures have been incorporated into the design of your project and </w:t>
      </w:r>
      <w:r w:rsidR="00D16FDF">
        <w:t xml:space="preserve">the remaining </w:t>
      </w:r>
      <w:r w:rsidR="00D81153">
        <w:t xml:space="preserve">adverse effects to skinks are not insignificant or discountable, the </w:t>
      </w:r>
      <w:r w:rsidR="00D16FDF">
        <w:t>determination for the proposed project should be</w:t>
      </w:r>
      <w:r w:rsidR="00D81153">
        <w:t xml:space="preserve"> “</w:t>
      </w:r>
      <w:r w:rsidR="00D16FDF">
        <w:t xml:space="preserve">may affect, </w:t>
      </w:r>
      <w:r w:rsidR="00D81153">
        <w:t xml:space="preserve">likely to adversely affect” </w:t>
      </w:r>
      <w:r w:rsidR="00D16FDF">
        <w:t>skinks</w:t>
      </w:r>
      <w:proofErr w:type="gramStart"/>
      <w:r w:rsidR="00D16FDF">
        <w:t xml:space="preserve">.  </w:t>
      </w:r>
      <w:proofErr w:type="gramEnd"/>
      <w:r w:rsidR="00D81153">
        <w:t xml:space="preserve">This is true </w:t>
      </w:r>
      <w:r w:rsidR="001A29FC">
        <w:t xml:space="preserve">if </w:t>
      </w:r>
      <w:r w:rsidR="000655D5">
        <w:t xml:space="preserve">skinks </w:t>
      </w:r>
      <w:r w:rsidR="00D81153">
        <w:t>have been documented to occur</w:t>
      </w:r>
      <w:r w:rsidR="001A29FC">
        <w:t xml:space="preserve">, </w:t>
      </w:r>
      <w:r w:rsidR="00D81153">
        <w:t xml:space="preserve">are </w:t>
      </w:r>
      <w:r w:rsidR="001A29FC">
        <w:t xml:space="preserve">detected, </w:t>
      </w:r>
      <w:proofErr w:type="gramStart"/>
      <w:r w:rsidR="00B111D4">
        <w:t>whether or not</w:t>
      </w:r>
      <w:proofErr w:type="gramEnd"/>
      <w:r w:rsidR="00B111D4">
        <w:t xml:space="preserve"> the proposed action is within or outside of the consultation area</w:t>
      </w:r>
      <w:r w:rsidR="00D16FDF">
        <w:t>.</w:t>
      </w:r>
      <w:r w:rsidR="00D81153">
        <w:t xml:space="preserve"> </w:t>
      </w:r>
      <w:r w:rsidR="001A29FC">
        <w:t xml:space="preserve"> </w:t>
      </w:r>
      <w:r w:rsidR="00B111D4" w:rsidRPr="00D42C2F">
        <w:t>F</w:t>
      </w:r>
      <w:r w:rsidR="00D16FDF">
        <w:t>ormal consultation with the Service</w:t>
      </w:r>
      <w:r w:rsidR="00B111D4">
        <w:t xml:space="preserve"> is required</w:t>
      </w:r>
      <w:r w:rsidR="00D16FDF">
        <w:t xml:space="preserve">.  The Service may be contacted </w:t>
      </w:r>
      <w:r w:rsidR="00B111D4">
        <w:t xml:space="preserve">early for technical assistance </w:t>
      </w:r>
      <w:r w:rsidR="00D16FDF">
        <w:t>to help identify additional conservation measures to minimize adverse effects to skinks.</w:t>
      </w:r>
      <w:r w:rsidR="00D81153">
        <w:t xml:space="preserve"> </w:t>
      </w:r>
      <w:r w:rsidR="00446A85">
        <w:t>For guidance on when to seek an incidental take permit</w:t>
      </w:r>
      <w:hyperlink r:id="rId13" w:history="1">
        <w:r w:rsidR="00446A85" w:rsidRPr="001531A3">
          <w:rPr>
            <w:rStyle w:val="Hyperlink"/>
          </w:rPr>
          <w:t>, see memo 067</w:t>
        </w:r>
        <w:r w:rsidR="001531A3" w:rsidRPr="001531A3">
          <w:rPr>
            <w:rStyle w:val="Hyperlink"/>
          </w:rPr>
          <w:t>9</w:t>
        </w:r>
        <w:r w:rsidR="00446A85" w:rsidRPr="001531A3">
          <w:rPr>
            <w:rStyle w:val="Hyperlink"/>
          </w:rPr>
          <w:t>74.</w:t>
        </w:r>
      </w:hyperlink>
    </w:p>
    <w:p w14:paraId="621B853E" w14:textId="77777777" w:rsidR="00A02F1B" w:rsidRDefault="00A02F1B" w:rsidP="00BC5107"/>
    <w:p w14:paraId="54D3901C" w14:textId="77777777" w:rsidR="00574FCF" w:rsidRPr="00060295" w:rsidRDefault="00060295" w:rsidP="001258FE">
      <w:pPr>
        <w:tabs>
          <w:tab w:val="left" w:pos="8370"/>
          <w:tab w:val="right" w:pos="10080"/>
        </w:tabs>
      </w:pPr>
      <w:r w:rsidRPr="00060295">
        <w:rPr>
          <w:b/>
        </w:rPr>
        <w:t>Reinitiatio</w:t>
      </w:r>
      <w:r>
        <w:rPr>
          <w:b/>
        </w:rPr>
        <w:t>n of Consultation</w:t>
      </w:r>
      <w:r>
        <w:t xml:space="preserve"> </w:t>
      </w:r>
      <w:r w:rsidR="00574FCF" w:rsidRPr="00060295">
        <w:t xml:space="preserve">  </w:t>
      </w:r>
    </w:p>
    <w:p w14:paraId="534C7449" w14:textId="77777777" w:rsidR="00574FCF" w:rsidRDefault="00574FCF" w:rsidP="005A3DEE">
      <w:pPr>
        <w:tabs>
          <w:tab w:val="left" w:pos="8370"/>
          <w:tab w:val="right" w:pos="10080"/>
        </w:tabs>
      </w:pPr>
    </w:p>
    <w:p w14:paraId="371606DC" w14:textId="77777777" w:rsidR="00F14F80" w:rsidRDefault="005C551B" w:rsidP="00C2432A">
      <w:pPr>
        <w:tabs>
          <w:tab w:val="left" w:pos="8370"/>
          <w:tab w:val="right" w:pos="10080"/>
        </w:tabs>
      </w:pPr>
      <w:r>
        <w:t xml:space="preserve">While the issuance of the Service’s biological opinion or concurrence letter concludes consultation, reinitiation of consultation is required </w:t>
      </w:r>
      <w:r w:rsidR="00902036">
        <w:t>if</w:t>
      </w:r>
      <w:r w:rsidR="00D22EBF">
        <w:t>:</w:t>
      </w:r>
      <w:r w:rsidR="00902036">
        <w:t xml:space="preserve"> </w:t>
      </w:r>
      <w:r w:rsidR="00902036" w:rsidRPr="00060295">
        <w:rPr>
          <w:bCs/>
        </w:rPr>
        <w:t xml:space="preserve">(1) the amount or extent of incidental take is exceeded; (2) new information reveals the action may affect listed species or critical habitat in a manner or to an extent not considered; (3) the action is modified </w:t>
      </w:r>
      <w:r w:rsidR="00574FCF" w:rsidRPr="00060295">
        <w:rPr>
          <w:bCs/>
        </w:rPr>
        <w:t xml:space="preserve">which </w:t>
      </w:r>
      <w:r w:rsidR="00902036" w:rsidRPr="00060295">
        <w:rPr>
          <w:bCs/>
        </w:rPr>
        <w:t xml:space="preserve">causes an effect not </w:t>
      </w:r>
      <w:r w:rsidR="00574FCF" w:rsidRPr="00060295">
        <w:rPr>
          <w:bCs/>
        </w:rPr>
        <w:t xml:space="preserve">previously </w:t>
      </w:r>
      <w:r w:rsidR="00902036" w:rsidRPr="00060295">
        <w:rPr>
          <w:bCs/>
        </w:rPr>
        <w:t>considered; or (4) a new species is listed or critical habitat designated that may be affected by the action.</w:t>
      </w:r>
      <w:r w:rsidR="00902036" w:rsidRPr="00902036">
        <w:rPr>
          <w:b/>
          <w:bCs/>
        </w:rPr>
        <w:t xml:space="preserve"> </w:t>
      </w:r>
      <w:r w:rsidR="00902036">
        <w:rPr>
          <w:b/>
          <w:bCs/>
        </w:rPr>
        <w:t xml:space="preserve"> </w:t>
      </w:r>
      <w:r w:rsidR="00902036">
        <w:t>Any operation causing incidental take which exceeds the amount or extent anticipated must cease</w:t>
      </w:r>
      <w:r w:rsidR="008060F2">
        <w:t>, and the Service must be contacted immediately</w:t>
      </w:r>
      <w:r w:rsidR="00902036">
        <w:t>.</w:t>
      </w:r>
    </w:p>
    <w:p w14:paraId="631206CD" w14:textId="77777777" w:rsidR="00C2432A" w:rsidRDefault="00C2432A" w:rsidP="00C2432A">
      <w:pPr>
        <w:rPr>
          <w:b/>
        </w:rPr>
      </w:pPr>
    </w:p>
    <w:p w14:paraId="459BE15B" w14:textId="77777777" w:rsidR="00546A34" w:rsidRDefault="00546A34" w:rsidP="00C2432A">
      <w:r>
        <w:rPr>
          <w:b/>
        </w:rPr>
        <w:t>Literature</w:t>
      </w:r>
      <w:r w:rsidR="009469DB">
        <w:rPr>
          <w:b/>
        </w:rPr>
        <w:t xml:space="preserve"> Cited</w:t>
      </w:r>
    </w:p>
    <w:p w14:paraId="082135B5" w14:textId="77777777" w:rsidR="00546A34" w:rsidRDefault="00546A34" w:rsidP="005A3DEE">
      <w:pPr>
        <w:tabs>
          <w:tab w:val="left" w:pos="0"/>
          <w:tab w:val="left" w:pos="360"/>
          <w:tab w:val="right" w:pos="6162"/>
          <w:tab w:val="left" w:pos="6480"/>
          <w:tab w:val="left" w:pos="7200"/>
          <w:tab w:val="left" w:pos="7920"/>
          <w:tab w:val="left" w:pos="8640"/>
          <w:tab w:val="left" w:pos="9360"/>
        </w:tabs>
      </w:pPr>
    </w:p>
    <w:p w14:paraId="7D160577" w14:textId="77777777" w:rsidR="00546A34" w:rsidRDefault="00546A34" w:rsidP="005A3DEE">
      <w:pPr>
        <w:tabs>
          <w:tab w:val="left" w:pos="360"/>
          <w:tab w:val="left" w:pos="720"/>
          <w:tab w:val="right" w:pos="6162"/>
          <w:tab w:val="left" w:pos="6480"/>
          <w:tab w:val="left" w:pos="7200"/>
          <w:tab w:val="left" w:pos="7920"/>
          <w:tab w:val="left" w:pos="8640"/>
          <w:tab w:val="left" w:pos="9360"/>
        </w:tabs>
        <w:ind w:left="720" w:hanging="720"/>
      </w:pPr>
      <w:proofErr w:type="spellStart"/>
      <w:r>
        <w:t>Christman</w:t>
      </w:r>
      <w:proofErr w:type="spellEnd"/>
      <w:r>
        <w:t xml:space="preserve">, S.P. </w:t>
      </w:r>
      <w:r w:rsidR="0011002C">
        <w:t xml:space="preserve"> </w:t>
      </w:r>
      <w:r>
        <w:t xml:space="preserve">1992. </w:t>
      </w:r>
      <w:r w:rsidR="0011002C">
        <w:t xml:space="preserve"> </w:t>
      </w:r>
      <w:r>
        <w:t xml:space="preserve">Bluetail mole skink. </w:t>
      </w:r>
      <w:r w:rsidR="00B675E1">
        <w:t xml:space="preserve">Pages 117-122 in P.E. </w:t>
      </w:r>
      <w:r>
        <w:t xml:space="preserve">Moler, editor. </w:t>
      </w:r>
      <w:r w:rsidR="00B675E1">
        <w:t xml:space="preserve"> </w:t>
      </w:r>
      <w:r>
        <w:t xml:space="preserve">Rare and Endangered Biota of Florida. Vol. 3. Amphibians and Reptiles.  University Press </w:t>
      </w:r>
      <w:r w:rsidR="00B675E1">
        <w:t xml:space="preserve">of </w:t>
      </w:r>
      <w:r>
        <w:t>Florida, Gainesville, Florida.</w:t>
      </w:r>
    </w:p>
    <w:p w14:paraId="50DCA695" w14:textId="77777777" w:rsidR="00BB1A77" w:rsidRDefault="00BB1A77" w:rsidP="005A3DEE">
      <w:pPr>
        <w:tabs>
          <w:tab w:val="left" w:pos="360"/>
          <w:tab w:val="left" w:pos="720"/>
          <w:tab w:val="right" w:pos="6162"/>
          <w:tab w:val="left" w:pos="6480"/>
          <w:tab w:val="left" w:pos="7200"/>
          <w:tab w:val="left" w:pos="7920"/>
          <w:tab w:val="left" w:pos="8640"/>
          <w:tab w:val="left" w:pos="9360"/>
        </w:tabs>
        <w:ind w:left="720" w:hanging="720"/>
      </w:pPr>
    </w:p>
    <w:p w14:paraId="3BEF81D0" w14:textId="77777777" w:rsidR="00444FE0" w:rsidRDefault="00444FE0" w:rsidP="005A3DEE">
      <w:pPr>
        <w:tabs>
          <w:tab w:val="left" w:pos="360"/>
          <w:tab w:val="left" w:pos="720"/>
          <w:tab w:val="right" w:pos="6162"/>
          <w:tab w:val="left" w:pos="6480"/>
          <w:tab w:val="left" w:pos="7200"/>
          <w:tab w:val="left" w:pos="7920"/>
          <w:tab w:val="left" w:pos="8640"/>
          <w:tab w:val="left" w:pos="9360"/>
        </w:tabs>
        <w:ind w:left="720" w:hanging="720"/>
      </w:pPr>
      <w:r>
        <w:t xml:space="preserve">Florida Natural Areas Inventory.  2007.  </w:t>
      </w:r>
      <w:r w:rsidRPr="001E1EF1">
        <w:t>"FNAI FLEO Internal, March 2007" for Eumeces egregius lividus and Neoseps</w:t>
      </w:r>
      <w:r>
        <w:t xml:space="preserve"> </w:t>
      </w:r>
      <w:r w:rsidRPr="001E1EF1">
        <w:t>reynoldsi.</w:t>
      </w:r>
      <w:r>
        <w:t xml:space="preserve">  Data file submitted to </w:t>
      </w:r>
      <w:r w:rsidRPr="00EE51C4">
        <w:t xml:space="preserve">U.S. Fish and Wildlife Service, Vero Beach, </w:t>
      </w:r>
      <w:r w:rsidR="00D42C2F">
        <w:t>Florida</w:t>
      </w:r>
      <w:r w:rsidRPr="00EE51C4">
        <w:t>.</w:t>
      </w:r>
      <w:r>
        <w:t xml:space="preserve">   June 12.</w:t>
      </w:r>
    </w:p>
    <w:p w14:paraId="6E53E0AD" w14:textId="77777777" w:rsidR="00444FE0" w:rsidRDefault="00444FE0" w:rsidP="005A3DEE">
      <w:pPr>
        <w:tabs>
          <w:tab w:val="left" w:pos="360"/>
          <w:tab w:val="left" w:pos="720"/>
          <w:tab w:val="right" w:pos="6162"/>
          <w:tab w:val="left" w:pos="6480"/>
          <w:tab w:val="left" w:pos="7200"/>
          <w:tab w:val="left" w:pos="7920"/>
          <w:tab w:val="left" w:pos="8640"/>
          <w:tab w:val="left" w:pos="9360"/>
        </w:tabs>
        <w:ind w:left="720" w:hanging="720"/>
      </w:pPr>
    </w:p>
    <w:p w14:paraId="22DF3E11" w14:textId="77777777" w:rsidR="00295003" w:rsidRDefault="00611E45" w:rsidP="005A3DEE">
      <w:pPr>
        <w:tabs>
          <w:tab w:val="left" w:pos="360"/>
          <w:tab w:val="left" w:pos="720"/>
          <w:tab w:val="right" w:pos="6162"/>
          <w:tab w:val="left" w:pos="6480"/>
          <w:tab w:val="left" w:pos="7200"/>
          <w:tab w:val="left" w:pos="7920"/>
          <w:tab w:val="left" w:pos="8640"/>
          <w:tab w:val="left" w:pos="9360"/>
        </w:tabs>
        <w:ind w:left="720" w:hanging="720"/>
      </w:pPr>
      <w:r>
        <w:t xml:space="preserve">McCoy, E.D.  </w:t>
      </w:r>
      <w:r w:rsidR="00295003">
        <w:t xml:space="preserve">2011.  </w:t>
      </w:r>
      <w:r>
        <w:t>Personal communication.  Professor and Associate Chair in the Department of Biology.  S</w:t>
      </w:r>
      <w:r w:rsidR="00295003">
        <w:t>and skink scrub-jay scrub management field trip to Lake Marion.  May 16.</w:t>
      </w:r>
    </w:p>
    <w:p w14:paraId="695CD755" w14:textId="77777777" w:rsidR="00611E45" w:rsidRDefault="00611E45" w:rsidP="005A3DEE">
      <w:pPr>
        <w:tabs>
          <w:tab w:val="left" w:pos="360"/>
          <w:tab w:val="left" w:pos="720"/>
          <w:tab w:val="right" w:pos="6162"/>
          <w:tab w:val="left" w:pos="6480"/>
          <w:tab w:val="left" w:pos="7200"/>
          <w:tab w:val="left" w:pos="7920"/>
          <w:tab w:val="left" w:pos="8640"/>
          <w:tab w:val="left" w:pos="9360"/>
        </w:tabs>
        <w:ind w:left="720" w:hanging="720"/>
      </w:pPr>
    </w:p>
    <w:p w14:paraId="29BDCAD2" w14:textId="77777777" w:rsidR="00DB6666" w:rsidRDefault="00DB6666" w:rsidP="005A3DEE">
      <w:pPr>
        <w:tabs>
          <w:tab w:val="left" w:pos="360"/>
          <w:tab w:val="left" w:pos="720"/>
          <w:tab w:val="right" w:pos="6162"/>
          <w:tab w:val="left" w:pos="6480"/>
          <w:tab w:val="left" w:pos="7200"/>
          <w:tab w:val="left" w:pos="7920"/>
          <w:tab w:val="left" w:pos="8640"/>
          <w:tab w:val="left" w:pos="9360"/>
        </w:tabs>
        <w:ind w:left="720" w:hanging="720"/>
      </w:pPr>
      <w:r>
        <w:t>Mushinsky, H.R.  2011.  Personal communication.  Professor and Graduate Director in the Department of Biology.  Sand skink scrub-jay scrub management field trip to Lake Marion.  May 16.</w:t>
      </w:r>
    </w:p>
    <w:p w14:paraId="711AA630" w14:textId="77777777" w:rsidR="00295003" w:rsidRDefault="00295003" w:rsidP="005A3DEE">
      <w:pPr>
        <w:tabs>
          <w:tab w:val="left" w:pos="360"/>
          <w:tab w:val="left" w:pos="720"/>
          <w:tab w:val="right" w:pos="6162"/>
          <w:tab w:val="left" w:pos="6480"/>
          <w:tab w:val="left" w:pos="7200"/>
          <w:tab w:val="left" w:pos="7920"/>
          <w:tab w:val="left" w:pos="8640"/>
          <w:tab w:val="left" w:pos="9360"/>
        </w:tabs>
        <w:ind w:left="720" w:hanging="720"/>
      </w:pPr>
    </w:p>
    <w:p w14:paraId="26667FB7" w14:textId="77777777" w:rsidR="0050668C" w:rsidRPr="0050668C" w:rsidRDefault="00611E45" w:rsidP="005A3DEE">
      <w:pPr>
        <w:tabs>
          <w:tab w:val="left" w:pos="360"/>
          <w:tab w:val="left" w:pos="720"/>
          <w:tab w:val="right" w:pos="6162"/>
          <w:tab w:val="left" w:pos="6480"/>
          <w:tab w:val="left" w:pos="7200"/>
          <w:tab w:val="left" w:pos="7920"/>
          <w:tab w:val="left" w:pos="8640"/>
          <w:tab w:val="left" w:pos="9360"/>
        </w:tabs>
      </w:pPr>
      <w:r>
        <w:t>Mushins</w:t>
      </w:r>
      <w:r w:rsidR="0050668C" w:rsidRPr="0050668C">
        <w:t xml:space="preserve">ky, H.R., E.D. McCoy, K. </w:t>
      </w:r>
      <w:proofErr w:type="spellStart"/>
      <w:r w:rsidR="0050668C" w:rsidRPr="0050668C">
        <w:t>Gianopulos</w:t>
      </w:r>
      <w:proofErr w:type="spellEnd"/>
      <w:r w:rsidR="0050668C" w:rsidRPr="0050668C">
        <w:t xml:space="preserve">, K. Penney, and C. Meyer. </w:t>
      </w:r>
      <w:r w:rsidR="0050668C">
        <w:t xml:space="preserve"> </w:t>
      </w:r>
      <w:r w:rsidR="0050668C" w:rsidRPr="0050668C">
        <w:t xml:space="preserve">2001. </w:t>
      </w:r>
      <w:r w:rsidR="0050668C">
        <w:t xml:space="preserve"> </w:t>
      </w:r>
      <w:r w:rsidR="0050668C" w:rsidRPr="0050668C">
        <w:t>Biology of</w:t>
      </w:r>
    </w:p>
    <w:p w14:paraId="453E681F" w14:textId="77777777" w:rsidR="0050668C" w:rsidRDefault="0050668C" w:rsidP="005A3DEE">
      <w:pPr>
        <w:tabs>
          <w:tab w:val="left" w:pos="360"/>
          <w:tab w:val="left" w:pos="720"/>
          <w:tab w:val="right" w:pos="6162"/>
          <w:tab w:val="left" w:pos="6480"/>
          <w:tab w:val="left" w:pos="7200"/>
          <w:tab w:val="left" w:pos="7920"/>
          <w:tab w:val="left" w:pos="8640"/>
          <w:tab w:val="left" w:pos="9360"/>
        </w:tabs>
        <w:ind w:left="720" w:hanging="720"/>
      </w:pPr>
      <w:r>
        <w:tab/>
      </w:r>
      <w:r>
        <w:tab/>
      </w:r>
      <w:r w:rsidRPr="0050668C">
        <w:t>the threatened sand skink on restored scrub habitat and its responses to land</w:t>
      </w:r>
      <w:r>
        <w:t xml:space="preserve"> </w:t>
      </w:r>
      <w:r w:rsidRPr="0050668C">
        <w:t>management practices. Final report to the Disney Wildlife Conservation Fund.</w:t>
      </w:r>
      <w:r>
        <w:t xml:space="preserve">  </w:t>
      </w:r>
      <w:r w:rsidRPr="0050668C">
        <w:t>University of South Florida, Tampa, Florida.</w:t>
      </w:r>
    </w:p>
    <w:p w14:paraId="062D4289" w14:textId="77777777" w:rsidR="0050668C" w:rsidRDefault="0050668C" w:rsidP="005A3DEE">
      <w:pPr>
        <w:tabs>
          <w:tab w:val="left" w:pos="360"/>
          <w:tab w:val="left" w:pos="720"/>
          <w:tab w:val="right" w:pos="6162"/>
          <w:tab w:val="left" w:pos="6480"/>
          <w:tab w:val="left" w:pos="7200"/>
          <w:tab w:val="left" w:pos="7920"/>
          <w:tab w:val="left" w:pos="8640"/>
          <w:tab w:val="left" w:pos="9360"/>
        </w:tabs>
        <w:ind w:left="720" w:hanging="720"/>
      </w:pPr>
    </w:p>
    <w:p w14:paraId="115E2A02" w14:textId="1F66D0E1" w:rsidR="00BB1A77" w:rsidRDefault="00BB1A77" w:rsidP="005A3DEE">
      <w:pPr>
        <w:tabs>
          <w:tab w:val="left" w:pos="360"/>
          <w:tab w:val="left" w:pos="720"/>
          <w:tab w:val="right" w:pos="6162"/>
          <w:tab w:val="left" w:pos="6480"/>
          <w:tab w:val="left" w:pos="7200"/>
          <w:tab w:val="left" w:pos="7920"/>
          <w:tab w:val="left" w:pos="8640"/>
          <w:tab w:val="left" w:pos="9360"/>
        </w:tabs>
        <w:ind w:left="720" w:hanging="720"/>
      </w:pPr>
      <w:r>
        <w:t xml:space="preserve">Mushinsky, H.R., E.D. McCoy, and C.E. Rizkalla.  2011.  Effective monitoring of Florida sand skink, </w:t>
      </w:r>
      <w:proofErr w:type="spellStart"/>
      <w:r w:rsidRPr="000B5A9F">
        <w:rPr>
          <w:i/>
        </w:rPr>
        <w:t>Plestiodon</w:t>
      </w:r>
      <w:proofErr w:type="spellEnd"/>
      <w:r w:rsidRPr="000B5A9F">
        <w:rPr>
          <w:i/>
        </w:rPr>
        <w:t xml:space="preserve"> reynoldsi</w:t>
      </w:r>
      <w:r>
        <w:t xml:space="preserve">, population trends.  Interim report </w:t>
      </w:r>
      <w:r w:rsidR="006A3DEB">
        <w:t xml:space="preserve">submitted </w:t>
      </w:r>
      <w:r>
        <w:t>to U.S. Fish and Wildlife Service.  Vero Beach, Florida.</w:t>
      </w:r>
    </w:p>
    <w:p w14:paraId="647E56F5" w14:textId="77777777" w:rsidR="00B72500" w:rsidRDefault="00B72500" w:rsidP="005A3DEE">
      <w:pPr>
        <w:tabs>
          <w:tab w:val="left" w:pos="360"/>
          <w:tab w:val="left" w:pos="720"/>
          <w:tab w:val="right" w:pos="6162"/>
          <w:tab w:val="left" w:pos="6480"/>
          <w:tab w:val="left" w:pos="7200"/>
          <w:tab w:val="left" w:pos="7920"/>
          <w:tab w:val="left" w:pos="8640"/>
          <w:tab w:val="left" w:pos="9360"/>
        </w:tabs>
        <w:ind w:left="720" w:hanging="720"/>
      </w:pPr>
    </w:p>
    <w:p w14:paraId="2ED37F6B" w14:textId="77777777" w:rsidR="00142023" w:rsidRDefault="00142023" w:rsidP="005A3DEE">
      <w:pPr>
        <w:tabs>
          <w:tab w:val="left" w:pos="360"/>
          <w:tab w:val="left" w:pos="720"/>
          <w:tab w:val="right" w:pos="6162"/>
          <w:tab w:val="left" w:pos="6480"/>
          <w:tab w:val="left" w:pos="7200"/>
          <w:tab w:val="left" w:pos="7920"/>
          <w:tab w:val="left" w:pos="8640"/>
          <w:tab w:val="left" w:pos="9360"/>
        </w:tabs>
        <w:ind w:left="720" w:hanging="720"/>
      </w:pPr>
    </w:p>
    <w:p w14:paraId="02CBEEC9" w14:textId="77777777" w:rsidR="0072362E" w:rsidRPr="0072362E" w:rsidRDefault="0072362E" w:rsidP="005A3DEE">
      <w:pPr>
        <w:tabs>
          <w:tab w:val="left" w:pos="360"/>
          <w:tab w:val="left" w:pos="720"/>
          <w:tab w:val="right" w:pos="6162"/>
          <w:tab w:val="left" w:pos="6480"/>
          <w:tab w:val="left" w:pos="7200"/>
          <w:tab w:val="left" w:pos="7920"/>
          <w:tab w:val="left" w:pos="8640"/>
          <w:tab w:val="left" w:pos="9360"/>
        </w:tabs>
        <w:ind w:left="720" w:hanging="720"/>
      </w:pPr>
      <w:r w:rsidRPr="0072362E">
        <w:t xml:space="preserve">Penney, K.M. </w:t>
      </w:r>
      <w:r>
        <w:t xml:space="preserve"> </w:t>
      </w:r>
      <w:r w:rsidRPr="0072362E">
        <w:t xml:space="preserve">2001. </w:t>
      </w:r>
      <w:r>
        <w:t xml:space="preserve"> </w:t>
      </w:r>
      <w:r w:rsidRPr="0072362E">
        <w:t>Factors affecting translocation success and estimates of dispersal and</w:t>
      </w:r>
    </w:p>
    <w:p w14:paraId="6494505C" w14:textId="77777777" w:rsidR="0072362E" w:rsidRPr="0072362E" w:rsidRDefault="0072362E" w:rsidP="005A3DEE">
      <w:pPr>
        <w:tabs>
          <w:tab w:val="left" w:pos="360"/>
          <w:tab w:val="left" w:pos="720"/>
          <w:tab w:val="right" w:pos="6162"/>
          <w:tab w:val="left" w:pos="6480"/>
          <w:tab w:val="left" w:pos="7200"/>
          <w:tab w:val="left" w:pos="7920"/>
          <w:tab w:val="left" w:pos="8640"/>
          <w:tab w:val="left" w:pos="9360"/>
        </w:tabs>
        <w:ind w:left="720" w:hanging="720"/>
      </w:pPr>
      <w:r>
        <w:tab/>
      </w:r>
      <w:r>
        <w:tab/>
      </w:r>
      <w:r w:rsidRPr="0072362E">
        <w:t xml:space="preserve">movement patterns of the sand skink </w:t>
      </w:r>
      <w:r w:rsidRPr="0072362E">
        <w:rPr>
          <w:i/>
        </w:rPr>
        <w:t>Neoseps reynoldsi</w:t>
      </w:r>
      <w:r w:rsidRPr="0072362E">
        <w:t xml:space="preserve"> on restored scrub. </w:t>
      </w:r>
      <w:r>
        <w:t xml:space="preserve"> </w:t>
      </w:r>
      <w:r w:rsidRPr="0072362E">
        <w:t>M.S. Thesis.</w:t>
      </w:r>
      <w:r>
        <w:t xml:space="preserve">  </w:t>
      </w:r>
    </w:p>
    <w:p w14:paraId="28DBD43C" w14:textId="77777777" w:rsidR="0072362E" w:rsidRDefault="0072362E" w:rsidP="005A3DEE">
      <w:pPr>
        <w:tabs>
          <w:tab w:val="left" w:pos="360"/>
          <w:tab w:val="left" w:pos="720"/>
          <w:tab w:val="right" w:pos="6162"/>
          <w:tab w:val="left" w:pos="6480"/>
          <w:tab w:val="left" w:pos="7200"/>
          <w:tab w:val="left" w:pos="7920"/>
          <w:tab w:val="left" w:pos="8640"/>
          <w:tab w:val="left" w:pos="9360"/>
        </w:tabs>
        <w:ind w:left="720" w:hanging="720"/>
      </w:pPr>
      <w:r>
        <w:tab/>
      </w:r>
      <w:r>
        <w:tab/>
      </w:r>
      <w:r w:rsidRPr="0072362E">
        <w:t>University of South Florida, Tampa, Florida.</w:t>
      </w:r>
    </w:p>
    <w:p w14:paraId="1469C11D" w14:textId="77777777" w:rsidR="0072362E" w:rsidRPr="0072362E" w:rsidRDefault="0072362E" w:rsidP="005A3DEE">
      <w:pPr>
        <w:tabs>
          <w:tab w:val="left" w:pos="360"/>
          <w:tab w:val="left" w:pos="720"/>
          <w:tab w:val="right" w:pos="6162"/>
          <w:tab w:val="left" w:pos="6480"/>
          <w:tab w:val="left" w:pos="7200"/>
          <w:tab w:val="left" w:pos="7920"/>
          <w:tab w:val="left" w:pos="8640"/>
          <w:tab w:val="left" w:pos="9360"/>
        </w:tabs>
        <w:ind w:left="720" w:hanging="720"/>
      </w:pPr>
    </w:p>
    <w:p w14:paraId="38223BAB" w14:textId="77777777" w:rsidR="0072362E" w:rsidRDefault="0072362E" w:rsidP="005A3DEE">
      <w:pPr>
        <w:tabs>
          <w:tab w:val="left" w:pos="360"/>
          <w:tab w:val="left" w:pos="720"/>
          <w:tab w:val="right" w:pos="6162"/>
          <w:tab w:val="left" w:pos="6480"/>
          <w:tab w:val="left" w:pos="7200"/>
          <w:tab w:val="left" w:pos="7920"/>
          <w:tab w:val="left" w:pos="8640"/>
          <w:tab w:val="left" w:pos="9360"/>
        </w:tabs>
        <w:ind w:left="720" w:hanging="720"/>
      </w:pPr>
      <w:r w:rsidRPr="0072362E">
        <w:t xml:space="preserve">Penney, K.M., H.R. Mushinsky, and E.D. McCoy. </w:t>
      </w:r>
      <w:r w:rsidR="00EE5EC5">
        <w:t xml:space="preserve"> </w:t>
      </w:r>
      <w:r w:rsidRPr="0072362E">
        <w:t xml:space="preserve">2001. </w:t>
      </w:r>
      <w:r w:rsidR="00EE5EC5">
        <w:t xml:space="preserve"> </w:t>
      </w:r>
      <w:r w:rsidRPr="0072362E">
        <w:t>Translocation success of the</w:t>
      </w:r>
      <w:r w:rsidR="00EE5EC5">
        <w:t xml:space="preserve"> </w:t>
      </w:r>
      <w:r w:rsidRPr="0072362E">
        <w:t>threatened sand skink. Proceedings from the Florida Scrub Symposium, Orlando</w:t>
      </w:r>
      <w:r w:rsidR="00EE5EC5">
        <w:t xml:space="preserve">, </w:t>
      </w:r>
      <w:r w:rsidRPr="0072362E">
        <w:t>Florida.</w:t>
      </w:r>
    </w:p>
    <w:p w14:paraId="1457E990" w14:textId="77777777" w:rsidR="0072362E" w:rsidRDefault="0072362E" w:rsidP="005A3DEE">
      <w:pPr>
        <w:tabs>
          <w:tab w:val="left" w:pos="360"/>
          <w:tab w:val="left" w:pos="720"/>
          <w:tab w:val="right" w:pos="6162"/>
          <w:tab w:val="left" w:pos="6480"/>
          <w:tab w:val="left" w:pos="7200"/>
          <w:tab w:val="left" w:pos="7920"/>
          <w:tab w:val="left" w:pos="8640"/>
          <w:tab w:val="left" w:pos="9360"/>
        </w:tabs>
        <w:ind w:left="720" w:hanging="720"/>
      </w:pPr>
    </w:p>
    <w:p w14:paraId="386F1448" w14:textId="401CD339" w:rsidR="00F95C09" w:rsidRDefault="00F95C09" w:rsidP="005A3DEE">
      <w:pPr>
        <w:tabs>
          <w:tab w:val="left" w:pos="360"/>
          <w:tab w:val="left" w:pos="720"/>
          <w:tab w:val="right" w:pos="6162"/>
          <w:tab w:val="left" w:pos="6480"/>
          <w:tab w:val="left" w:pos="7200"/>
          <w:tab w:val="left" w:pos="7920"/>
          <w:tab w:val="left" w:pos="8640"/>
          <w:tab w:val="left" w:pos="9360"/>
        </w:tabs>
        <w:ind w:left="720" w:hanging="720"/>
      </w:pPr>
      <w:r w:rsidRPr="00F95C09">
        <w:t>Perry, G. and T. Garland. 2002. Lizard home ranges revisited: effects of sex, body size, diet, habitat, and phylogeny.  Ecology 83(7):1870-1885.</w:t>
      </w:r>
    </w:p>
    <w:p w14:paraId="2CE00375" w14:textId="77777777" w:rsidR="00F95C09" w:rsidRDefault="00F95C09" w:rsidP="005A3DEE">
      <w:pPr>
        <w:tabs>
          <w:tab w:val="left" w:pos="360"/>
          <w:tab w:val="left" w:pos="720"/>
          <w:tab w:val="right" w:pos="6162"/>
          <w:tab w:val="left" w:pos="6480"/>
          <w:tab w:val="left" w:pos="7200"/>
          <w:tab w:val="left" w:pos="7920"/>
          <w:tab w:val="left" w:pos="8640"/>
          <w:tab w:val="left" w:pos="9360"/>
        </w:tabs>
        <w:ind w:left="720" w:hanging="720"/>
      </w:pPr>
    </w:p>
    <w:p w14:paraId="0BA7F602" w14:textId="77777777" w:rsidR="009C70F7" w:rsidRPr="009C70F7" w:rsidRDefault="009C70F7" w:rsidP="005A3DEE">
      <w:pPr>
        <w:tabs>
          <w:tab w:val="left" w:pos="360"/>
          <w:tab w:val="left" w:pos="720"/>
          <w:tab w:val="right" w:pos="6162"/>
          <w:tab w:val="left" w:pos="6480"/>
          <w:tab w:val="left" w:pos="7200"/>
          <w:tab w:val="left" w:pos="7920"/>
          <w:tab w:val="left" w:pos="8640"/>
          <w:tab w:val="left" w:pos="9360"/>
        </w:tabs>
        <w:ind w:left="720" w:hanging="720"/>
      </w:pPr>
      <w:r w:rsidRPr="009C70F7">
        <w:t xml:space="preserve">Pike, D.A, K.S. Peterman, R.S. </w:t>
      </w:r>
      <w:proofErr w:type="spellStart"/>
      <w:r w:rsidRPr="009C70F7">
        <w:t>Mejeur</w:t>
      </w:r>
      <w:proofErr w:type="spellEnd"/>
      <w:r w:rsidRPr="009C70F7">
        <w:t>, M.D. Green, K.D. Nelson and J.H. Exum.</w:t>
      </w:r>
      <w:r w:rsidR="003C5D3B">
        <w:t xml:space="preserve"> </w:t>
      </w:r>
      <w:r w:rsidRPr="009C70F7">
        <w:t xml:space="preserve"> 2008. Sampling techniques and methods for determining the </w:t>
      </w:r>
      <w:r w:rsidR="00E3026B">
        <w:t>spatial</w:t>
      </w:r>
      <w:r w:rsidR="00E3026B" w:rsidRPr="009C70F7">
        <w:t xml:space="preserve"> </w:t>
      </w:r>
      <w:r w:rsidRPr="009C70F7">
        <w:t>distribution of sand skinks (</w:t>
      </w:r>
      <w:proofErr w:type="spellStart"/>
      <w:r w:rsidRPr="009C70F7">
        <w:rPr>
          <w:i/>
        </w:rPr>
        <w:t>Plestiodon</w:t>
      </w:r>
      <w:proofErr w:type="spellEnd"/>
      <w:r w:rsidRPr="009C70F7">
        <w:rPr>
          <w:i/>
        </w:rPr>
        <w:t xml:space="preserve"> reynoldsi</w:t>
      </w:r>
      <w:r w:rsidRPr="009C70F7">
        <w:t>).  Florida Scientist 71-02-01.3d</w:t>
      </w:r>
    </w:p>
    <w:p w14:paraId="45956326" w14:textId="77777777" w:rsidR="00546A34" w:rsidRDefault="00546A34" w:rsidP="005A3DEE">
      <w:pPr>
        <w:tabs>
          <w:tab w:val="left" w:pos="360"/>
          <w:tab w:val="left" w:pos="720"/>
          <w:tab w:val="right" w:pos="6162"/>
          <w:tab w:val="left" w:pos="6480"/>
          <w:tab w:val="left" w:pos="7200"/>
          <w:tab w:val="left" w:pos="7920"/>
          <w:tab w:val="left" w:pos="8640"/>
          <w:tab w:val="left" w:pos="9360"/>
        </w:tabs>
        <w:ind w:left="720" w:hanging="720"/>
      </w:pPr>
    </w:p>
    <w:p w14:paraId="0F097A08" w14:textId="29A7A4B7" w:rsidR="000B5A9F" w:rsidRDefault="000B5A9F" w:rsidP="005A3DEE">
      <w:pPr>
        <w:tabs>
          <w:tab w:val="left" w:pos="360"/>
          <w:tab w:val="left" w:pos="720"/>
          <w:tab w:val="right" w:pos="6162"/>
          <w:tab w:val="left" w:pos="6480"/>
          <w:tab w:val="left" w:pos="7200"/>
          <w:tab w:val="left" w:pos="7920"/>
          <w:tab w:val="left" w:pos="8640"/>
          <w:tab w:val="left" w:pos="9360"/>
        </w:tabs>
        <w:ind w:left="720" w:hanging="720"/>
      </w:pPr>
      <w:proofErr w:type="spellStart"/>
      <w:r>
        <w:t>Schrey</w:t>
      </w:r>
      <w:proofErr w:type="spellEnd"/>
      <w:r>
        <w:t xml:space="preserve">, A.W., A.M. Fox, H.R. </w:t>
      </w:r>
      <w:r w:rsidR="00AF6549">
        <w:t>Mushinsky, and E.D. McCoy.  2011</w:t>
      </w:r>
      <w:r>
        <w:t>.  Fire increases variance in genetic characteristics of Florida sand skink (</w:t>
      </w:r>
      <w:proofErr w:type="spellStart"/>
      <w:r w:rsidRPr="000B5A9F">
        <w:rPr>
          <w:i/>
        </w:rPr>
        <w:t>Plestiodon</w:t>
      </w:r>
      <w:proofErr w:type="spellEnd"/>
      <w:r w:rsidRPr="000B5A9F">
        <w:rPr>
          <w:i/>
        </w:rPr>
        <w:t xml:space="preserve"> reynoldsi</w:t>
      </w:r>
      <w:r>
        <w:t>) local populations.  Molecular Ecology 20: 56-66.</w:t>
      </w:r>
    </w:p>
    <w:p w14:paraId="799B347C" w14:textId="77777777" w:rsidR="003C5D3B" w:rsidRDefault="003C5D3B" w:rsidP="005A3DEE">
      <w:pPr>
        <w:tabs>
          <w:tab w:val="left" w:pos="360"/>
          <w:tab w:val="left" w:pos="720"/>
          <w:tab w:val="right" w:pos="6162"/>
          <w:tab w:val="left" w:pos="6480"/>
          <w:tab w:val="left" w:pos="7200"/>
          <w:tab w:val="left" w:pos="7920"/>
          <w:tab w:val="left" w:pos="8640"/>
          <w:tab w:val="left" w:pos="9360"/>
        </w:tabs>
        <w:ind w:left="720" w:hanging="720"/>
      </w:pPr>
    </w:p>
    <w:p w14:paraId="52395FFF" w14:textId="77777777" w:rsidR="003C5D3B" w:rsidRDefault="003C5D3B" w:rsidP="005A3DEE">
      <w:pPr>
        <w:tabs>
          <w:tab w:val="left" w:pos="360"/>
          <w:tab w:val="left" w:pos="720"/>
          <w:tab w:val="right" w:pos="6162"/>
          <w:tab w:val="left" w:pos="6480"/>
          <w:tab w:val="left" w:pos="7200"/>
          <w:tab w:val="left" w:pos="7920"/>
          <w:tab w:val="left" w:pos="8640"/>
          <w:tab w:val="left" w:pos="9360"/>
        </w:tabs>
        <w:ind w:left="720" w:hanging="720"/>
      </w:pPr>
      <w:proofErr w:type="spellStart"/>
      <w:r>
        <w:t>Schrey</w:t>
      </w:r>
      <w:proofErr w:type="spellEnd"/>
      <w:r>
        <w:t xml:space="preserve">, A.W., </w:t>
      </w:r>
      <w:r w:rsidR="00DD5166">
        <w:t>K.G. Ashton, S.</w:t>
      </w:r>
      <w:r w:rsidR="00254026">
        <w:t xml:space="preserve"> Heath, H.R Mushi</w:t>
      </w:r>
      <w:r w:rsidR="00DD5166">
        <w:t xml:space="preserve">nsky, and </w:t>
      </w:r>
      <w:r>
        <w:t xml:space="preserve">E.D. McCoy. </w:t>
      </w:r>
      <w:r w:rsidR="00DD5166">
        <w:t xml:space="preserve">2012.  Range-wide genetic analysis of the threatened </w:t>
      </w:r>
      <w:r>
        <w:t xml:space="preserve">bluetail mole skink </w:t>
      </w:r>
      <w:r w:rsidR="00DD5166">
        <w:t>identifies similar genetic structure with sympatric lizards</w:t>
      </w:r>
      <w:r>
        <w:t>.</w:t>
      </w:r>
      <w:r w:rsidR="00DD5166">
        <w:t xml:space="preserve">  Journal of Herpetology 46(2): 241-247.</w:t>
      </w:r>
    </w:p>
    <w:p w14:paraId="7E24A9A7" w14:textId="77777777" w:rsidR="000B5A9F" w:rsidRDefault="000B5A9F" w:rsidP="005A3DEE">
      <w:pPr>
        <w:tabs>
          <w:tab w:val="left" w:pos="360"/>
          <w:tab w:val="left" w:pos="720"/>
          <w:tab w:val="right" w:pos="6162"/>
          <w:tab w:val="left" w:pos="6480"/>
          <w:tab w:val="left" w:pos="7200"/>
          <w:tab w:val="left" w:pos="7920"/>
          <w:tab w:val="left" w:pos="8640"/>
          <w:tab w:val="left" w:pos="9360"/>
        </w:tabs>
        <w:ind w:left="720" w:hanging="720"/>
      </w:pPr>
    </w:p>
    <w:p w14:paraId="5F8D5AB6" w14:textId="77777777" w:rsidR="00546A34" w:rsidRDefault="00546A34" w:rsidP="005A3DEE">
      <w:pPr>
        <w:tabs>
          <w:tab w:val="left" w:pos="360"/>
          <w:tab w:val="left" w:pos="720"/>
          <w:tab w:val="right" w:pos="6162"/>
          <w:tab w:val="left" w:pos="6480"/>
          <w:tab w:val="left" w:pos="7200"/>
          <w:tab w:val="left" w:pos="7920"/>
          <w:tab w:val="left" w:pos="8640"/>
          <w:tab w:val="left" w:pos="9360"/>
        </w:tabs>
        <w:ind w:left="720" w:hanging="720"/>
      </w:pPr>
      <w:r>
        <w:t xml:space="preserve">Smith, C.R. </w:t>
      </w:r>
      <w:r w:rsidR="0011002C">
        <w:t xml:space="preserve"> </w:t>
      </w:r>
      <w:r>
        <w:t>1977.  Food resource partitioning of burrowing sand pine scrub reptiles. Herpetological Review 8(3):17.</w:t>
      </w:r>
    </w:p>
    <w:p w14:paraId="4CDDD973" w14:textId="77777777" w:rsidR="006A3DEB" w:rsidRDefault="006A3DEB" w:rsidP="005A3DEE">
      <w:pPr>
        <w:tabs>
          <w:tab w:val="left" w:pos="360"/>
          <w:tab w:val="left" w:pos="720"/>
          <w:tab w:val="right" w:pos="6162"/>
          <w:tab w:val="left" w:pos="6480"/>
          <w:tab w:val="left" w:pos="7200"/>
          <w:tab w:val="left" w:pos="7920"/>
          <w:tab w:val="left" w:pos="8640"/>
          <w:tab w:val="left" w:pos="9360"/>
        </w:tabs>
        <w:ind w:left="720" w:hanging="720"/>
      </w:pPr>
    </w:p>
    <w:p w14:paraId="75EBE8BD" w14:textId="77777777" w:rsidR="006A3DEB" w:rsidRPr="006A3DEB" w:rsidRDefault="006A3DEB" w:rsidP="005A3DEE">
      <w:pPr>
        <w:tabs>
          <w:tab w:val="left" w:pos="360"/>
          <w:tab w:val="left" w:pos="720"/>
          <w:tab w:val="right" w:pos="6162"/>
          <w:tab w:val="left" w:pos="6480"/>
          <w:tab w:val="left" w:pos="7200"/>
          <w:tab w:val="left" w:pos="7920"/>
          <w:tab w:val="left" w:pos="8640"/>
          <w:tab w:val="left" w:pos="9360"/>
        </w:tabs>
        <w:ind w:left="720" w:hanging="720"/>
      </w:pPr>
      <w:r w:rsidRPr="006A3DEB">
        <w:t xml:space="preserve">Turner, W.R., D.S. </w:t>
      </w:r>
      <w:proofErr w:type="spellStart"/>
      <w:r w:rsidRPr="006A3DEB">
        <w:t>Wilcove</w:t>
      </w:r>
      <w:proofErr w:type="spellEnd"/>
      <w:r w:rsidRPr="006A3DEB">
        <w:t xml:space="preserve">, H.M. Swain. </w:t>
      </w:r>
      <w:r>
        <w:t xml:space="preserve"> </w:t>
      </w:r>
      <w:r w:rsidRPr="006A3DEB">
        <w:t xml:space="preserve">2006. </w:t>
      </w:r>
      <w:r>
        <w:t xml:space="preserve"> </w:t>
      </w:r>
      <w:r w:rsidRPr="006A3DEB">
        <w:t>State of the scrub: Conservation progress,</w:t>
      </w:r>
    </w:p>
    <w:p w14:paraId="764CA44D" w14:textId="77777777" w:rsidR="006A3DEB" w:rsidRPr="006A3DEB" w:rsidRDefault="006A3DEB" w:rsidP="005A3DEE">
      <w:pPr>
        <w:tabs>
          <w:tab w:val="left" w:pos="360"/>
          <w:tab w:val="left" w:pos="720"/>
          <w:tab w:val="right" w:pos="6162"/>
          <w:tab w:val="left" w:pos="6480"/>
          <w:tab w:val="left" w:pos="7200"/>
          <w:tab w:val="left" w:pos="7920"/>
          <w:tab w:val="left" w:pos="8640"/>
          <w:tab w:val="left" w:pos="9360"/>
        </w:tabs>
        <w:ind w:left="720" w:hanging="720"/>
      </w:pPr>
      <w:r>
        <w:tab/>
      </w:r>
      <w:r>
        <w:tab/>
      </w:r>
      <w:r w:rsidRPr="006A3DEB">
        <w:t>management responsibilities, and land acquisition priorities for imperiled species of</w:t>
      </w:r>
    </w:p>
    <w:p w14:paraId="754811BC" w14:textId="77777777" w:rsidR="006A3DEB" w:rsidRPr="006A3DEB" w:rsidRDefault="006A3DEB" w:rsidP="005A3DEE">
      <w:pPr>
        <w:tabs>
          <w:tab w:val="left" w:pos="360"/>
          <w:tab w:val="left" w:pos="720"/>
          <w:tab w:val="right" w:pos="6162"/>
          <w:tab w:val="left" w:pos="6480"/>
          <w:tab w:val="left" w:pos="7200"/>
          <w:tab w:val="left" w:pos="7920"/>
          <w:tab w:val="left" w:pos="8640"/>
          <w:tab w:val="left" w:pos="9360"/>
        </w:tabs>
        <w:ind w:left="720" w:hanging="720"/>
      </w:pPr>
      <w:r>
        <w:tab/>
      </w:r>
      <w:r>
        <w:tab/>
      </w:r>
      <w:r w:rsidRPr="006A3DEB">
        <w:t xml:space="preserve">Florida's Lake Wales Ridge. </w:t>
      </w:r>
      <w:r>
        <w:t xml:space="preserve"> </w:t>
      </w:r>
      <w:r w:rsidRPr="006A3DEB">
        <w:t>Final report submitted to U.S. Fish and Wildlife Service,</w:t>
      </w:r>
    </w:p>
    <w:p w14:paraId="68DD4B8F" w14:textId="77777777" w:rsidR="006A3DEB" w:rsidRDefault="006A3DEB" w:rsidP="005A3DEE">
      <w:pPr>
        <w:tabs>
          <w:tab w:val="left" w:pos="360"/>
          <w:tab w:val="left" w:pos="720"/>
          <w:tab w:val="right" w:pos="6162"/>
          <w:tab w:val="left" w:pos="6480"/>
          <w:tab w:val="left" w:pos="7200"/>
          <w:tab w:val="left" w:pos="7920"/>
          <w:tab w:val="left" w:pos="8640"/>
          <w:tab w:val="left" w:pos="9360"/>
        </w:tabs>
        <w:ind w:left="720" w:hanging="720"/>
      </w:pPr>
      <w:r>
        <w:tab/>
      </w:r>
      <w:r>
        <w:tab/>
      </w:r>
      <w:r w:rsidRPr="006A3DEB">
        <w:t>Vero Beach, Florida.</w:t>
      </w:r>
    </w:p>
    <w:p w14:paraId="0CA8AD4E" w14:textId="77777777" w:rsidR="00E73C41" w:rsidRDefault="00E73C41" w:rsidP="005A3DEE">
      <w:pPr>
        <w:tabs>
          <w:tab w:val="left" w:pos="360"/>
          <w:tab w:val="left" w:pos="720"/>
          <w:tab w:val="right" w:pos="6162"/>
          <w:tab w:val="left" w:pos="6480"/>
          <w:tab w:val="left" w:pos="7200"/>
          <w:tab w:val="left" w:pos="7920"/>
          <w:tab w:val="left" w:pos="8640"/>
          <w:tab w:val="left" w:pos="9360"/>
        </w:tabs>
        <w:ind w:left="720" w:hanging="720"/>
      </w:pPr>
    </w:p>
    <w:p w14:paraId="3E0D4295" w14:textId="77777777" w:rsidR="00762EDA" w:rsidRPr="00762EDA" w:rsidRDefault="00F31E18" w:rsidP="005A3DEE">
      <w:pPr>
        <w:tabs>
          <w:tab w:val="left" w:pos="360"/>
          <w:tab w:val="left" w:pos="720"/>
          <w:tab w:val="right" w:pos="6162"/>
          <w:tab w:val="left" w:pos="6480"/>
          <w:tab w:val="left" w:pos="7200"/>
          <w:tab w:val="left" w:pos="7920"/>
          <w:tab w:val="left" w:pos="8640"/>
          <w:tab w:val="left" w:pos="9360"/>
        </w:tabs>
        <w:ind w:left="720" w:hanging="720"/>
      </w:pPr>
      <w:smartTag w:uri="urn:schemas-microsoft-com:office:smarttags" w:element="place">
        <w:smartTag w:uri="urn:schemas-microsoft-com:office:smarttags" w:element="country-region">
          <w:r>
            <w:t>U.S.</w:t>
          </w:r>
        </w:smartTag>
      </w:smartTag>
      <w:r>
        <w:t xml:space="preserve"> Fish and Wildlife Service (Service).  1998.  Endangered species consultation handbook: </w:t>
      </w:r>
      <w:r w:rsidR="00762EDA">
        <w:t>p</w:t>
      </w:r>
      <w:r>
        <w:t xml:space="preserve">rocedures for conducting consultation and conference activities under section 7 of the Endangered Species Act.  </w:t>
      </w:r>
      <w:r w:rsidR="00E73C41">
        <w:t>Washington, D.C.</w:t>
      </w:r>
      <w:r>
        <w:t xml:space="preserve"> </w:t>
      </w:r>
      <w:r w:rsidR="00762EDA">
        <w:t xml:space="preserve"> </w:t>
      </w:r>
      <w:r w:rsidR="00762EDA" w:rsidRPr="00762EDA">
        <w:t>www.fws.gov/endangered/</w:t>
      </w:r>
      <w:r w:rsidR="00762EDA" w:rsidRPr="00762EDA">
        <w:rPr>
          <w:b/>
          <w:bCs/>
        </w:rPr>
        <w:t>esa</w:t>
      </w:r>
      <w:r w:rsidR="00762EDA" w:rsidRPr="00762EDA">
        <w:t>-library/pdf/</w:t>
      </w:r>
      <w:r w:rsidR="00281341" w:rsidRPr="00BC5107">
        <w:rPr>
          <w:bCs/>
        </w:rPr>
        <w:t>esa</w:t>
      </w:r>
      <w:r w:rsidR="00762EDA" w:rsidRPr="001258FE">
        <w:t>_</w:t>
      </w:r>
      <w:r w:rsidR="00281341" w:rsidRPr="00BC5107">
        <w:rPr>
          <w:bCs/>
        </w:rPr>
        <w:t>section7</w:t>
      </w:r>
      <w:r w:rsidR="00762EDA" w:rsidRPr="001258FE">
        <w:t>_</w:t>
      </w:r>
      <w:r w:rsidR="00281341" w:rsidRPr="00BC5107">
        <w:rPr>
          <w:bCs/>
        </w:rPr>
        <w:t>handbook</w:t>
      </w:r>
      <w:r w:rsidR="00762EDA" w:rsidRPr="001258FE">
        <w:t>.pdf</w:t>
      </w:r>
    </w:p>
    <w:p w14:paraId="1DC01F47" w14:textId="77777777" w:rsidR="00E73C41" w:rsidRDefault="00E73C41" w:rsidP="005A3DEE">
      <w:pPr>
        <w:tabs>
          <w:tab w:val="left" w:pos="360"/>
          <w:tab w:val="left" w:pos="720"/>
          <w:tab w:val="right" w:pos="6162"/>
          <w:tab w:val="left" w:pos="6480"/>
          <w:tab w:val="left" w:pos="7200"/>
          <w:tab w:val="left" w:pos="7920"/>
          <w:tab w:val="left" w:pos="8640"/>
          <w:tab w:val="left" w:pos="9360"/>
        </w:tabs>
        <w:ind w:left="720" w:hanging="720"/>
      </w:pPr>
    </w:p>
    <w:p w14:paraId="6E7CB5C4" w14:textId="77777777" w:rsidR="00546A34" w:rsidRDefault="00546A34" w:rsidP="005A3DEE">
      <w:pPr>
        <w:tabs>
          <w:tab w:val="left" w:pos="360"/>
          <w:tab w:val="left" w:pos="720"/>
          <w:tab w:val="right" w:pos="6162"/>
          <w:tab w:val="left" w:pos="6480"/>
          <w:tab w:val="left" w:pos="7200"/>
          <w:tab w:val="left" w:pos="7920"/>
          <w:tab w:val="left" w:pos="8640"/>
          <w:tab w:val="left" w:pos="9360"/>
        </w:tabs>
        <w:ind w:left="720" w:hanging="720"/>
        <w:rPr>
          <w:color w:val="0000FF"/>
          <w:u w:val="words"/>
        </w:rPr>
      </w:pPr>
      <w:smartTag w:uri="urn:schemas-microsoft-com:office:smarttags" w:element="place">
        <w:smartTag w:uri="urn:schemas-microsoft-com:office:smarttags" w:element="country-region">
          <w:r>
            <w:t>U.S.</w:t>
          </w:r>
        </w:smartTag>
      </w:smartTag>
      <w:r>
        <w:t xml:space="preserve"> Fish and Wildlife Service (Service). </w:t>
      </w:r>
      <w:r w:rsidR="0011002C">
        <w:t xml:space="preserve"> </w:t>
      </w:r>
      <w:r>
        <w:t xml:space="preserve">1999. </w:t>
      </w:r>
      <w:r w:rsidR="0011002C">
        <w:t xml:space="preserve"> </w:t>
      </w:r>
      <w:r>
        <w:t xml:space="preserve">South Florida multi-species recovery plan. </w:t>
      </w:r>
      <w:smartTag w:uri="urn:schemas-microsoft-com:office:smarttags" w:element="place">
        <w:smartTag w:uri="urn:schemas-microsoft-com:office:smarttags" w:element="City">
          <w:r>
            <w:t>Atlanta</w:t>
          </w:r>
        </w:smartTag>
        <w:r>
          <w:t xml:space="preserve">, </w:t>
        </w:r>
        <w:smartTag w:uri="urn:schemas-microsoft-com:office:smarttags" w:element="country-region">
          <w:r>
            <w:t>Georgia</w:t>
          </w:r>
        </w:smartTag>
      </w:smartTag>
      <w:r>
        <w:t xml:space="preserve">. </w:t>
      </w:r>
      <w:bookmarkStart w:id="0" w:name="OLE_LINK1"/>
      <w:r w:rsidR="00910538">
        <w:rPr>
          <w:color w:val="0000FF"/>
          <w:u w:val="words"/>
        </w:rPr>
        <w:fldChar w:fldCharType="begin"/>
      </w:r>
      <w:r w:rsidR="004F76C7">
        <w:rPr>
          <w:color w:val="0000FF"/>
          <w:u w:val="words"/>
        </w:rPr>
        <w:instrText>HYPERLINK "http://verobeach.fws.gov/Programs/Recovery/vbms5.html"</w:instrText>
      </w:r>
      <w:r w:rsidR="00910538">
        <w:rPr>
          <w:color w:val="0000FF"/>
          <w:u w:val="words"/>
        </w:rPr>
      </w:r>
      <w:r w:rsidR="00910538">
        <w:rPr>
          <w:color w:val="0000FF"/>
          <w:u w:val="words"/>
        </w:rPr>
        <w:fldChar w:fldCharType="separate"/>
      </w:r>
      <w:r w:rsidR="004F76C7" w:rsidRPr="006643F8">
        <w:rPr>
          <w:rStyle w:val="Hyperlink"/>
        </w:rPr>
        <w:t>http://verobeach.fws.gov/Programs/Recovery/vbms5.html</w:t>
      </w:r>
      <w:r w:rsidR="00910538">
        <w:rPr>
          <w:color w:val="0000FF"/>
          <w:u w:val="words"/>
        </w:rPr>
        <w:fldChar w:fldCharType="end"/>
      </w:r>
      <w:bookmarkEnd w:id="0"/>
    </w:p>
    <w:p w14:paraId="746B013B" w14:textId="77777777" w:rsidR="00546A34" w:rsidRDefault="00546A34" w:rsidP="005A3DEE">
      <w:pPr>
        <w:tabs>
          <w:tab w:val="left" w:pos="720"/>
          <w:tab w:val="center" w:pos="4680"/>
        </w:tabs>
        <w:ind w:left="720" w:hanging="720"/>
      </w:pPr>
    </w:p>
    <w:p w14:paraId="481B2E57" w14:textId="777A9DB9" w:rsidR="00A02F1B" w:rsidRDefault="00E21052" w:rsidP="00BC51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smartTag w:uri="urn:schemas-microsoft-com:office:smarttags" w:element="place">
        <w:smartTag w:uri="urn:schemas-microsoft-com:office:smarttags" w:element="country-region">
          <w:r>
            <w:t>U.S.</w:t>
          </w:r>
        </w:smartTag>
      </w:smartTag>
      <w:r>
        <w:t xml:space="preserve"> Fish and Wildlife Service (Service).  20</w:t>
      </w:r>
      <w:r w:rsidR="002169DE">
        <w:t>23</w:t>
      </w:r>
      <w:r>
        <w:t xml:space="preserve">. </w:t>
      </w:r>
      <w:hyperlink r:id="rId14" w:history="1">
        <w:r w:rsidR="002169DE" w:rsidRPr="002169DE">
          <w:rPr>
            <w:rStyle w:val="Hyperlink"/>
          </w:rPr>
          <w:t>Project Review Guidance and Resources of the Florida Ecological Services Office | U.S. Fish &amp; Wildlife Service (fws.gov</w:t>
        </w:r>
      </w:hyperlink>
      <w:r w:rsidR="002169DE" w:rsidRPr="002169DE">
        <w:t>)</w:t>
      </w:r>
    </w:p>
    <w:p w14:paraId="55CDADD3" w14:textId="77777777" w:rsidR="00A02F1B" w:rsidRDefault="00A02F1B" w:rsidP="00BC51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14:paraId="0450EE17" w14:textId="59DE63CE" w:rsidR="001531A3" w:rsidRDefault="009E04B8" w:rsidP="00BC51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t xml:space="preserve">U.S. Fish and Wildlife Service (Service).  </w:t>
      </w:r>
      <w:r w:rsidRPr="009E04B8">
        <w:rPr>
          <w:bCs/>
          <w:iCs/>
        </w:rPr>
        <w:t>20</w:t>
      </w:r>
      <w:r w:rsidR="001531A3">
        <w:rPr>
          <w:bCs/>
          <w:iCs/>
        </w:rPr>
        <w:t>21</w:t>
      </w:r>
      <w:r w:rsidRPr="009E04B8">
        <w:rPr>
          <w:bCs/>
          <w:iCs/>
        </w:rPr>
        <w:t>. Bluetail mole skink (</w:t>
      </w:r>
      <w:r w:rsidRPr="009E04B8">
        <w:rPr>
          <w:bCs/>
          <w:i/>
          <w:iCs/>
        </w:rPr>
        <w:t>Eumeces egregius lividus</w:t>
      </w:r>
      <w:r w:rsidRPr="009E04B8">
        <w:rPr>
          <w:bCs/>
          <w:iCs/>
        </w:rPr>
        <w:t>) 5-year review: summary and evaluation. Florida Ecological Services Office, Vero Beach, Florida</w:t>
      </w:r>
      <w:proofErr w:type="gramStart"/>
      <w:r w:rsidRPr="009E04B8">
        <w:rPr>
          <w:bCs/>
          <w:iCs/>
        </w:rPr>
        <w:t xml:space="preserve">.  </w:t>
      </w:r>
      <w:proofErr w:type="gramEnd"/>
      <w:r w:rsidRPr="009E04B8">
        <w:rPr>
          <w:bCs/>
          <w:iCs/>
        </w:rPr>
        <w:t xml:space="preserve">Available from: </w:t>
      </w:r>
      <w:hyperlink r:id="rId15" w:history="1">
        <w:r w:rsidR="001531A3" w:rsidRPr="0000367B">
          <w:rPr>
            <w:rStyle w:val="Hyperlink"/>
          </w:rPr>
          <w:t>https://ecosphere-documents-production-public.s3.amazonaws.com/sams/public_docs/species_nonpublish/3310.pdf</w:t>
        </w:r>
      </w:hyperlink>
    </w:p>
    <w:p w14:paraId="29220AB2" w14:textId="77777777" w:rsidR="001531A3" w:rsidRDefault="001531A3" w:rsidP="00BC510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Style w:val="Hyperlink"/>
          <w:bCs/>
          <w:iCs/>
        </w:rPr>
      </w:pPr>
    </w:p>
    <w:p w14:paraId="0ACF36C9" w14:textId="3864A4CE" w:rsidR="001531A3" w:rsidRDefault="001531A3" w:rsidP="001531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1531A3">
        <w:t>U.S. Fish and Wildlife Service (Service)</w:t>
      </w:r>
      <w:proofErr w:type="gramStart"/>
      <w:r w:rsidRPr="001531A3">
        <w:t xml:space="preserve">.  </w:t>
      </w:r>
      <w:proofErr w:type="gramEnd"/>
      <w:r w:rsidRPr="001531A3">
        <w:t>20</w:t>
      </w:r>
      <w:r>
        <w:t>23</w:t>
      </w:r>
      <w:r w:rsidRPr="001531A3">
        <w:t xml:space="preserve">. </w:t>
      </w:r>
      <w:r>
        <w:t>S</w:t>
      </w:r>
      <w:r w:rsidRPr="001531A3">
        <w:t>and skink (Neoseps reynoldsi) [Internet]. 5-year review: summary and evaluation. Florida Ecological Services Office, Vero Beach, Florida</w:t>
      </w:r>
      <w:proofErr w:type="gramStart"/>
      <w:r w:rsidRPr="001531A3">
        <w:t xml:space="preserve">.  </w:t>
      </w:r>
      <w:proofErr w:type="gramEnd"/>
      <w:r w:rsidRPr="001531A3">
        <w:t>Available from: https://ecosphere-documents-production-public.s3.amazonaws.com/sams/public_docs/species_nonpublish/10836.pdf</w:t>
      </w:r>
    </w:p>
    <w:p w14:paraId="5F69B3A4" w14:textId="77777777" w:rsidR="00546A34" w:rsidRDefault="00546A34" w:rsidP="001258FE">
      <w:pPr>
        <w:tabs>
          <w:tab w:val="left" w:pos="0"/>
          <w:tab w:val="left" w:pos="360"/>
          <w:tab w:val="right" w:pos="6162"/>
          <w:tab w:val="left" w:pos="6480"/>
          <w:tab w:val="left" w:pos="7200"/>
          <w:tab w:val="left" w:pos="7920"/>
          <w:tab w:val="left" w:pos="8640"/>
          <w:tab w:val="left" w:pos="9360"/>
        </w:tabs>
      </w:pPr>
    </w:p>
    <w:p w14:paraId="751D81FA" w14:textId="77777777" w:rsidR="00546A34" w:rsidRDefault="00546A34" w:rsidP="005A3DEE">
      <w:pPr>
        <w:tabs>
          <w:tab w:val="left" w:pos="0"/>
          <w:tab w:val="left" w:pos="360"/>
          <w:tab w:val="right" w:pos="6162"/>
          <w:tab w:val="left" w:pos="6480"/>
          <w:tab w:val="left" w:pos="7200"/>
          <w:tab w:val="left" w:pos="7920"/>
          <w:tab w:val="left" w:pos="8640"/>
          <w:tab w:val="left" w:pos="9360"/>
        </w:tabs>
      </w:pPr>
    </w:p>
    <w:p w14:paraId="08104724" w14:textId="77777777" w:rsidR="00546A34" w:rsidRDefault="00546A34" w:rsidP="005A3DEE">
      <w:pPr>
        <w:tabs>
          <w:tab w:val="left" w:pos="0"/>
          <w:tab w:val="left" w:pos="360"/>
          <w:tab w:val="left" w:pos="2520"/>
          <w:tab w:val="right" w:pos="6162"/>
          <w:tab w:val="left" w:pos="6480"/>
          <w:tab w:val="left" w:pos="7200"/>
          <w:tab w:val="left" w:pos="7920"/>
          <w:tab w:val="left" w:pos="8640"/>
          <w:tab w:val="left" w:pos="9360"/>
        </w:tabs>
      </w:pPr>
      <w:r>
        <w:rPr>
          <w:b/>
        </w:rPr>
        <w:t>GIS Data</w:t>
      </w:r>
    </w:p>
    <w:p w14:paraId="7385D22B" w14:textId="3601BEBD" w:rsidR="00D34868" w:rsidRDefault="00362E7D" w:rsidP="005A3DEE">
      <w:pPr>
        <w:tabs>
          <w:tab w:val="left" w:pos="0"/>
          <w:tab w:val="left" w:pos="360"/>
          <w:tab w:val="left" w:pos="2520"/>
          <w:tab w:val="right" w:pos="6162"/>
          <w:tab w:val="left" w:pos="6480"/>
          <w:tab w:val="left" w:pos="7200"/>
          <w:tab w:val="left" w:pos="7920"/>
          <w:tab w:val="left" w:pos="8640"/>
          <w:tab w:val="left" w:pos="9360"/>
        </w:tabs>
        <w:spacing w:line="0" w:lineRule="atLeast"/>
        <w:ind w:left="2520" w:hanging="2520"/>
      </w:pPr>
      <w:r>
        <w:t>Sand_Skink_Consultation_Area</w:t>
      </w:r>
      <w:r w:rsidR="004D7D33">
        <w:t>_</w:t>
      </w:r>
      <w:r w:rsidR="00446A85">
        <w:t>20200528</w:t>
      </w:r>
      <w:r w:rsidR="004D7D33">
        <w:t xml:space="preserve"> </w:t>
      </w:r>
      <w:r w:rsidR="0011002C">
        <w:tab/>
      </w:r>
      <w:r w:rsidR="004D7D33">
        <w:t xml:space="preserve"> </w:t>
      </w:r>
      <w:r w:rsidR="0011002C">
        <w:t xml:space="preserve">Consultation Area for </w:t>
      </w:r>
      <w:r w:rsidR="002640C4">
        <w:t xml:space="preserve">sand </w:t>
      </w:r>
      <w:r w:rsidR="00EE0113">
        <w:t xml:space="preserve">skinks </w:t>
      </w:r>
    </w:p>
    <w:p w14:paraId="3C89CF02" w14:textId="75702136" w:rsidR="00446A85" w:rsidRDefault="00446A85" w:rsidP="005A3DEE">
      <w:pPr>
        <w:tabs>
          <w:tab w:val="left" w:pos="0"/>
          <w:tab w:val="left" w:pos="360"/>
          <w:tab w:val="left" w:pos="2520"/>
          <w:tab w:val="right" w:pos="6162"/>
          <w:tab w:val="left" w:pos="6480"/>
          <w:tab w:val="left" w:pos="7200"/>
          <w:tab w:val="left" w:pos="7920"/>
          <w:tab w:val="left" w:pos="8640"/>
          <w:tab w:val="left" w:pos="9360"/>
        </w:tabs>
        <w:spacing w:line="0" w:lineRule="atLeast"/>
        <w:ind w:left="2520" w:hanging="2520"/>
      </w:pPr>
      <w:r>
        <w:tab/>
      </w:r>
    </w:p>
    <w:p w14:paraId="6FDCAE42" w14:textId="2D238A4F" w:rsidR="00D34868" w:rsidRDefault="00362E7D" w:rsidP="001531A3">
      <w:r>
        <w:t>Blue-</w:t>
      </w:r>
      <w:proofErr w:type="spellStart"/>
      <w:r>
        <w:t>Tail_Mole_</w:t>
      </w:r>
      <w:r w:rsidRPr="00362E7D">
        <w:t>Skin</w:t>
      </w:r>
      <w:r>
        <w:t>k_Consultation</w:t>
      </w:r>
      <w:proofErr w:type="spellEnd"/>
      <w:r>
        <w:t xml:space="preserve"> Area_20200528  </w:t>
      </w:r>
      <w:r w:rsidRPr="00362E7D">
        <w:t xml:space="preserve">Consultation Area for </w:t>
      </w:r>
      <w:r>
        <w:t>blue-tailed mole skinks</w:t>
      </w:r>
      <w:r w:rsidRPr="00362E7D">
        <w:t xml:space="preserve"> </w:t>
      </w:r>
      <w:r w:rsidR="00D34868">
        <w:br w:type="page"/>
      </w:r>
    </w:p>
    <w:p w14:paraId="260F050F" w14:textId="4FCB8100" w:rsidR="00DC7188" w:rsidRDefault="00772F8D" w:rsidP="005A3DEE">
      <w:pPr>
        <w:tabs>
          <w:tab w:val="left" w:pos="0"/>
          <w:tab w:val="left" w:pos="360"/>
          <w:tab w:val="left" w:pos="2520"/>
          <w:tab w:val="right" w:pos="6162"/>
          <w:tab w:val="left" w:pos="6480"/>
          <w:tab w:val="left" w:pos="7200"/>
          <w:tab w:val="left" w:pos="7920"/>
          <w:tab w:val="left" w:pos="8640"/>
          <w:tab w:val="left" w:pos="9360"/>
        </w:tabs>
        <w:spacing w:line="0" w:lineRule="atLeast"/>
        <w:rPr>
          <w:noProof/>
          <w:sz w:val="22"/>
        </w:rPr>
      </w:pPr>
      <w:r>
        <w:rPr>
          <w:noProof/>
          <w:sz w:val="22"/>
        </w:rPr>
        <w:drawing>
          <wp:inline distT="0" distB="0" distL="0" distR="0" wp14:anchorId="4D20C8D2" wp14:editId="66C6DDA7">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3660"/>
                    </a:xfrm>
                    <a:prstGeom prst="rect">
                      <a:avLst/>
                    </a:prstGeom>
                  </pic:spPr>
                </pic:pic>
              </a:graphicData>
            </a:graphic>
          </wp:inline>
        </w:drawing>
      </w:r>
    </w:p>
    <w:p w14:paraId="001616E3" w14:textId="6A3621D1" w:rsidR="00AF3CC5" w:rsidRDefault="00D34868" w:rsidP="005A3DEE">
      <w:pPr>
        <w:tabs>
          <w:tab w:val="left" w:pos="0"/>
          <w:tab w:val="left" w:pos="360"/>
          <w:tab w:val="left" w:pos="2520"/>
          <w:tab w:val="right" w:pos="6162"/>
          <w:tab w:val="left" w:pos="6480"/>
          <w:tab w:val="left" w:pos="7200"/>
          <w:tab w:val="left" w:pos="7920"/>
          <w:tab w:val="left" w:pos="8640"/>
          <w:tab w:val="left" w:pos="9360"/>
        </w:tabs>
        <w:spacing w:line="0" w:lineRule="atLeast"/>
        <w:rPr>
          <w:sz w:val="22"/>
        </w:rPr>
      </w:pPr>
      <w:r>
        <w:rPr>
          <w:sz w:val="22"/>
        </w:rPr>
        <w:t>Figure 1.  Sand skink consultation area.</w:t>
      </w:r>
      <w:r w:rsidR="00B92121">
        <w:rPr>
          <w:sz w:val="22"/>
        </w:rPr>
        <w:t xml:space="preserve">  County names depicted in </w:t>
      </w:r>
      <w:r w:rsidR="00504D66">
        <w:rPr>
          <w:sz w:val="22"/>
        </w:rPr>
        <w:t xml:space="preserve">shadowed </w:t>
      </w:r>
      <w:r w:rsidR="00B92121">
        <w:rPr>
          <w:sz w:val="22"/>
        </w:rPr>
        <w:t>bold text indicate the counties where skinks are known to occur.</w:t>
      </w:r>
    </w:p>
    <w:p w14:paraId="39BC4F22" w14:textId="05DE7B1C" w:rsidR="004417A1" w:rsidRDefault="00772F8D" w:rsidP="005A3DEE">
      <w:pPr>
        <w:tabs>
          <w:tab w:val="left" w:pos="0"/>
          <w:tab w:val="left" w:pos="360"/>
          <w:tab w:val="left" w:pos="2520"/>
          <w:tab w:val="right" w:pos="6162"/>
          <w:tab w:val="left" w:pos="6480"/>
          <w:tab w:val="left" w:pos="7200"/>
          <w:tab w:val="left" w:pos="7920"/>
          <w:tab w:val="left" w:pos="8640"/>
          <w:tab w:val="left" w:pos="9360"/>
        </w:tabs>
        <w:spacing w:line="0" w:lineRule="atLeast"/>
        <w:rPr>
          <w:sz w:val="22"/>
        </w:rPr>
      </w:pPr>
      <w:r>
        <w:rPr>
          <w:noProof/>
          <w:sz w:val="22"/>
        </w:rPr>
        <w:drawing>
          <wp:inline distT="0" distB="0" distL="0" distR="0" wp14:anchorId="43259BC4" wp14:editId="72C4B37A">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3660"/>
                    </a:xfrm>
                    <a:prstGeom prst="rect">
                      <a:avLst/>
                    </a:prstGeom>
                  </pic:spPr>
                </pic:pic>
              </a:graphicData>
            </a:graphic>
          </wp:inline>
        </w:drawing>
      </w:r>
    </w:p>
    <w:p w14:paraId="0700E58B" w14:textId="18CD21D6" w:rsidR="004417A1" w:rsidRPr="00B92121" w:rsidRDefault="006B6047" w:rsidP="005A3DEE">
      <w:pPr>
        <w:tabs>
          <w:tab w:val="left" w:pos="0"/>
          <w:tab w:val="left" w:pos="360"/>
          <w:tab w:val="left" w:pos="2520"/>
          <w:tab w:val="right" w:pos="6162"/>
          <w:tab w:val="left" w:pos="6480"/>
          <w:tab w:val="left" w:pos="7200"/>
          <w:tab w:val="left" w:pos="7920"/>
          <w:tab w:val="left" w:pos="8640"/>
          <w:tab w:val="left" w:pos="9360"/>
        </w:tabs>
        <w:spacing w:line="0" w:lineRule="atLeast"/>
        <w:rPr>
          <w:sz w:val="22"/>
        </w:rPr>
        <w:sectPr w:rsidR="004417A1" w:rsidRPr="00B92121" w:rsidSect="00903E70">
          <w:headerReference w:type="even" r:id="rId18"/>
          <w:headerReference w:type="default" r:id="rId19"/>
          <w:footerReference w:type="even" r:id="rId20"/>
          <w:headerReference w:type="first" r:id="rId21"/>
          <w:footnotePr>
            <w:numFmt w:val="lowerLetter"/>
          </w:footnotePr>
          <w:endnotePr>
            <w:numFmt w:val="lowerLetter"/>
          </w:endnotePr>
          <w:pgSz w:w="12240" w:h="15840" w:code="1"/>
          <w:pgMar w:top="1440" w:right="1440" w:bottom="1440" w:left="1440" w:header="1260" w:footer="1440" w:gutter="0"/>
          <w:cols w:space="720"/>
          <w:titlePg/>
          <w:docGrid w:linePitch="326"/>
        </w:sectPr>
      </w:pPr>
      <w:r>
        <w:rPr>
          <w:sz w:val="22"/>
        </w:rPr>
        <w:t>Figure 2</w:t>
      </w:r>
      <w:r w:rsidR="004417A1">
        <w:rPr>
          <w:sz w:val="22"/>
        </w:rPr>
        <w:t>.  B</w:t>
      </w:r>
      <w:r w:rsidR="004417A1" w:rsidRPr="004417A1">
        <w:rPr>
          <w:sz w:val="22"/>
        </w:rPr>
        <w:t xml:space="preserve">lue-tailed mole skink consultation area.  County names depicted in shadowed bold text indicate the counties </w:t>
      </w:r>
      <w:r w:rsidR="006326D6">
        <w:rPr>
          <w:sz w:val="22"/>
        </w:rPr>
        <w:t>where skinks are known to occur</w:t>
      </w:r>
    </w:p>
    <w:p w14:paraId="2CADB808" w14:textId="72B3DB8D" w:rsidR="003C26C1" w:rsidRPr="004110CC" w:rsidRDefault="00827FA1" w:rsidP="00623F53">
      <w:pPr>
        <w:jc w:val="center"/>
        <w:rPr>
          <w:b/>
        </w:rPr>
      </w:pPr>
      <w:r w:rsidRPr="00827FA1">
        <w:rPr>
          <w:b/>
        </w:rPr>
        <w:t>Appendix A</w:t>
      </w:r>
    </w:p>
    <w:p w14:paraId="1F79E81F" w14:textId="77777777" w:rsidR="003C26C1" w:rsidRDefault="003C26C1" w:rsidP="003C26C1">
      <w:pPr>
        <w:jc w:val="center"/>
        <w:rPr>
          <w:b/>
        </w:rPr>
      </w:pPr>
    </w:p>
    <w:p w14:paraId="22CA9F3E" w14:textId="77777777" w:rsidR="003C26C1" w:rsidRDefault="003C26C1" w:rsidP="003C26C1">
      <w:pPr>
        <w:jc w:val="center"/>
        <w:rPr>
          <w:b/>
        </w:rPr>
      </w:pPr>
      <w:r>
        <w:rPr>
          <w:b/>
        </w:rPr>
        <w:t xml:space="preserve">Sand </w:t>
      </w:r>
      <w:r w:rsidRPr="00E24365">
        <w:rPr>
          <w:b/>
        </w:rPr>
        <w:t>Skink</w:t>
      </w:r>
      <w:r>
        <w:rPr>
          <w:b/>
        </w:rPr>
        <w:t>s and Blue-tailed Mole Skinks</w:t>
      </w:r>
    </w:p>
    <w:p w14:paraId="524BC6EB" w14:textId="77777777" w:rsidR="003C26C1" w:rsidRDefault="003C26C1" w:rsidP="003C26C1">
      <w:pPr>
        <w:jc w:val="center"/>
        <w:rPr>
          <w:b/>
        </w:rPr>
      </w:pPr>
    </w:p>
    <w:p w14:paraId="401B0475" w14:textId="77777777" w:rsidR="003C26C1" w:rsidRDefault="003C26C1" w:rsidP="003C26C1">
      <w:pPr>
        <w:jc w:val="center"/>
        <w:rPr>
          <w:b/>
        </w:rPr>
      </w:pPr>
      <w:r w:rsidRPr="00920A6B">
        <w:rPr>
          <w:b/>
        </w:rPr>
        <w:t>Survey Protocol</w:t>
      </w:r>
    </w:p>
    <w:p w14:paraId="6786C33C" w14:textId="77777777" w:rsidR="003C26C1" w:rsidRDefault="003C26C1" w:rsidP="003C26C1">
      <w:pPr>
        <w:jc w:val="center"/>
        <w:rPr>
          <w:b/>
        </w:rPr>
      </w:pPr>
      <w:r>
        <w:rPr>
          <w:b/>
        </w:rPr>
        <w:t>Peninsular Florida</w:t>
      </w:r>
    </w:p>
    <w:p w14:paraId="37FCC09F" w14:textId="77777777" w:rsidR="003C26C1" w:rsidRDefault="003C26C1" w:rsidP="003C26C1">
      <w:pPr>
        <w:jc w:val="center"/>
      </w:pPr>
    </w:p>
    <w:p w14:paraId="767655D8" w14:textId="2AC003BE" w:rsidR="003C26C1" w:rsidRDefault="003C26C1" w:rsidP="003C26C1">
      <w:r>
        <w:t xml:space="preserve">The U.S. Fish and Wildlife Service (Service) provides this revised skink survey protocol for all counties in Florida in which the sand skink </w:t>
      </w:r>
      <w:r w:rsidR="001319A3" w:rsidRPr="001319A3">
        <w:t>(</w:t>
      </w:r>
      <w:proofErr w:type="spellStart"/>
      <w:r w:rsidR="001319A3" w:rsidRPr="001951D4">
        <w:rPr>
          <w:i/>
        </w:rPr>
        <w:t>Plestiodon</w:t>
      </w:r>
      <w:proofErr w:type="spellEnd"/>
      <w:r w:rsidR="001319A3" w:rsidRPr="001951D4">
        <w:rPr>
          <w:i/>
        </w:rPr>
        <w:t xml:space="preserve"> </w:t>
      </w:r>
      <w:r w:rsidR="001319A3" w:rsidRPr="001319A3">
        <w:t>[</w:t>
      </w:r>
      <w:r w:rsidR="001319A3" w:rsidRPr="001951D4">
        <w:rPr>
          <w:i/>
        </w:rPr>
        <w:t>Neoseps</w:t>
      </w:r>
      <w:r w:rsidR="001319A3" w:rsidRPr="001319A3">
        <w:t xml:space="preserve">] </w:t>
      </w:r>
      <w:r w:rsidR="001319A3" w:rsidRPr="001951D4">
        <w:rPr>
          <w:i/>
        </w:rPr>
        <w:t>reynoldsi</w:t>
      </w:r>
      <w:r w:rsidR="001319A3" w:rsidRPr="001319A3">
        <w:t xml:space="preserve">) </w:t>
      </w:r>
      <w:r>
        <w:t xml:space="preserve">and blue-tailed (bluetail) mole skink </w:t>
      </w:r>
      <w:r w:rsidR="001319A3" w:rsidRPr="001319A3">
        <w:t>(</w:t>
      </w:r>
      <w:proofErr w:type="spellStart"/>
      <w:r w:rsidR="001319A3" w:rsidRPr="001951D4">
        <w:rPr>
          <w:i/>
        </w:rPr>
        <w:t>Plestiodon</w:t>
      </w:r>
      <w:proofErr w:type="spellEnd"/>
      <w:r w:rsidR="001319A3" w:rsidRPr="001319A3">
        <w:t xml:space="preserve"> [</w:t>
      </w:r>
      <w:r w:rsidR="001319A3" w:rsidRPr="001951D4">
        <w:rPr>
          <w:i/>
        </w:rPr>
        <w:t>Eumeces</w:t>
      </w:r>
      <w:r w:rsidR="001319A3" w:rsidRPr="001319A3">
        <w:t xml:space="preserve">] </w:t>
      </w:r>
      <w:r w:rsidR="001319A3" w:rsidRPr="001951D4">
        <w:rPr>
          <w:i/>
        </w:rPr>
        <w:t>egregius lividus</w:t>
      </w:r>
      <w:r w:rsidR="001319A3" w:rsidRPr="001319A3">
        <w:t xml:space="preserve">) </w:t>
      </w:r>
      <w:r>
        <w:t>occur based on the 5-year status review of the two species (</w:t>
      </w:r>
      <w:bookmarkStart w:id="1" w:name="_Hlk152143430"/>
      <w:r>
        <w:t>Service 2</w:t>
      </w:r>
      <w:r w:rsidR="001531A3">
        <w:t>021 and Service 2023</w:t>
      </w:r>
      <w:bookmarkEnd w:id="1"/>
      <w:r>
        <w:t>) and our assessment of skink surveys to date</w:t>
      </w:r>
      <w:proofErr w:type="gramStart"/>
      <w:r>
        <w:t xml:space="preserve">.  </w:t>
      </w:r>
      <w:proofErr w:type="gramEnd"/>
      <w:r>
        <w:t xml:space="preserve">The purpose of this recommended survey protocol is to standardize survey and data collection procedures among project proponents to ensure consistent and comparable information that may improve our knowledge of the species’ occurrence and habitat use over space and time.  The current guidance will be updated as new information becomes available.  </w:t>
      </w:r>
    </w:p>
    <w:p w14:paraId="34C8479D" w14:textId="77777777" w:rsidR="003C26C1" w:rsidRDefault="003C26C1" w:rsidP="003C26C1"/>
    <w:p w14:paraId="02702D87" w14:textId="2FE23672" w:rsidR="003C26C1" w:rsidRDefault="003C26C1" w:rsidP="003C26C1">
      <w:pPr>
        <w:ind w:right="-180"/>
      </w:pPr>
      <w:r>
        <w:t>The three most important factors in determining the</w:t>
      </w:r>
      <w:r w:rsidR="00FD0D83">
        <w:t xml:space="preserve"> likelihood of</w:t>
      </w:r>
      <w:r>
        <w:t xml:space="preserve"> presence of skinks are location, elevation, and suitable soils.  Sand skinks occur on sandy ridges of interior central Florida.  The extant range of the sand skink includes Highlands, Lake, </w:t>
      </w:r>
      <w:smartTag w:uri="urn:schemas-microsoft-com:office:smarttags" w:element="City">
        <w:r>
          <w:t>Marion</w:t>
        </w:r>
      </w:smartTag>
      <w:r>
        <w:t xml:space="preserve">, </w:t>
      </w:r>
      <w:smartTag w:uri="urn:schemas-microsoft-com:office:smarttags" w:element="City">
        <w:r>
          <w:t>Orange</w:t>
        </w:r>
      </w:smartTag>
      <w:r>
        <w:t xml:space="preserve">, Osceola, Polk, and </w:t>
      </w:r>
      <w:smartTag w:uri="urn:schemas-microsoft-com:office:smarttags" w:element="place">
        <w:smartTag w:uri="urn:schemas-microsoft-com:office:smarttags" w:element="PlaceName">
          <w:r>
            <w:t>Putnam</w:t>
          </w:r>
        </w:smartTag>
        <w:r>
          <w:t xml:space="preserve"> </w:t>
        </w:r>
        <w:smartTag w:uri="urn:schemas-microsoft-com:office:smarttags" w:element="PlaceType">
          <w:r>
            <w:t>Counties</w:t>
          </w:r>
        </w:smartTag>
      </w:smartTag>
      <w:r>
        <w:t xml:space="preserve"> (</w:t>
      </w:r>
      <w:proofErr w:type="spellStart"/>
      <w:r>
        <w:t>Christman</w:t>
      </w:r>
      <w:proofErr w:type="spellEnd"/>
      <w:r>
        <w:t xml:space="preserve"> 1988; Telford 1998).  Principal populations occur on the Lake Wales Ridge, Winter Haven Ridge, and Mount Dora Ridge (</w:t>
      </w:r>
      <w:proofErr w:type="spellStart"/>
      <w:r>
        <w:t>Christman</w:t>
      </w:r>
      <w:proofErr w:type="spellEnd"/>
      <w:r>
        <w:t xml:space="preserve"> 1970; </w:t>
      </w:r>
      <w:proofErr w:type="spellStart"/>
      <w:r>
        <w:t>Christman</w:t>
      </w:r>
      <w:proofErr w:type="spellEnd"/>
      <w:r>
        <w:t xml:space="preserve"> 1992; Mushinsky and McCoy 1995).  Blue-tailed mole skinks are only known to occur on the Lake Wales Ridge in Highlands, Osceola, and Polk Counties (Mount 1965; </w:t>
      </w:r>
      <w:proofErr w:type="spellStart"/>
      <w:r>
        <w:t>Christman</w:t>
      </w:r>
      <w:proofErr w:type="spellEnd"/>
      <w:r>
        <w:t xml:space="preserve"> 1978).  Both</w:t>
      </w:r>
      <w:r w:rsidRPr="00640291">
        <w:t xml:space="preserve"> skink species are found in this geographic area typically at elevations 8</w:t>
      </w:r>
      <w:r>
        <w:t>2</w:t>
      </w:r>
      <w:r w:rsidRPr="00640291">
        <w:t xml:space="preserve"> </w:t>
      </w:r>
      <w:r>
        <w:t>feet (</w:t>
      </w:r>
      <w:r w:rsidRPr="00964909">
        <w:t>ft</w:t>
      </w:r>
      <w:r>
        <w:t xml:space="preserve">) (25 meters [m]) </w:t>
      </w:r>
      <w:r w:rsidRPr="00640291">
        <w:t>above sea level or higher</w:t>
      </w:r>
      <w:r>
        <w:t xml:space="preserve"> (Florida Natural Areas Inventory 2007)</w:t>
      </w:r>
      <w:r w:rsidRPr="00640291">
        <w:t>.</w:t>
      </w:r>
      <w:r>
        <w:rPr>
          <w:color w:val="000000"/>
        </w:rPr>
        <w:t xml:space="preserve">  </w:t>
      </w:r>
      <w:r>
        <w:t>A reference map</w:t>
      </w:r>
      <w:r w:rsidR="000F5345">
        <w:t>s</w:t>
      </w:r>
      <w:r>
        <w:t xml:space="preserve"> depicting the consultation area can be found along with this protocol on our webpage (</w:t>
      </w:r>
      <w:hyperlink r:id="rId22" w:history="1">
        <w:r w:rsidRPr="00675389">
          <w:rPr>
            <w:rStyle w:val="Hyperlink"/>
          </w:rPr>
          <w:t>www.fws.gov/verobeach</w:t>
        </w:r>
      </w:hyperlink>
      <w:r>
        <w:t xml:space="preserve">).  Sand skinks are more numerous, broadly distributed, and easily detected than blue-tailed mole skinks.  As such, sand skinks will be used as a proxy for both species in the counties in which they co-occur (See </w:t>
      </w:r>
      <w:r w:rsidRPr="00B458B1">
        <w:t xml:space="preserve">Skink Conservation </w:t>
      </w:r>
      <w:r>
        <w:t xml:space="preserve">and Consultation </w:t>
      </w:r>
      <w:r w:rsidRPr="00B458B1">
        <w:t>Guid</w:t>
      </w:r>
      <w:r>
        <w:t>e for additional information).</w:t>
      </w:r>
    </w:p>
    <w:p w14:paraId="248F3F34" w14:textId="77777777" w:rsidR="003C26C1" w:rsidRDefault="003C26C1" w:rsidP="003C26C1"/>
    <w:p w14:paraId="26787959" w14:textId="3EAFD30C" w:rsidR="003C26C1" w:rsidRPr="00242B5A" w:rsidRDefault="003C26C1" w:rsidP="00242B5A">
      <w:pPr>
        <w:rPr>
          <w:highlight w:val="yellow"/>
        </w:rPr>
      </w:pPr>
      <w:r>
        <w:t xml:space="preserve">Within appropriate geographic area and elevation, skinks are found in excessively drained, well-drained, and moderately well-drained sandy soils.  Suitable soil types include: </w:t>
      </w:r>
      <w:r w:rsidR="00242B5A" w:rsidRPr="00921BC2">
        <w:t xml:space="preserve">Apopka, Arredondo, Archbold, </w:t>
      </w:r>
      <w:proofErr w:type="spellStart"/>
      <w:r w:rsidR="00242B5A" w:rsidRPr="00921BC2">
        <w:t>Astatula</w:t>
      </w:r>
      <w:proofErr w:type="spellEnd"/>
      <w:r w:rsidR="00242B5A" w:rsidRPr="00921BC2">
        <w:t xml:space="preserve">, Candler, Daytona, Duette, </w:t>
      </w:r>
      <w:proofErr w:type="spellStart"/>
      <w:r w:rsidR="00242B5A" w:rsidRPr="00921BC2">
        <w:t>Florahome</w:t>
      </w:r>
      <w:proofErr w:type="spellEnd"/>
      <w:r w:rsidR="00242B5A" w:rsidRPr="00921BC2">
        <w:t xml:space="preserve">, Gainesville, Hague, Kendrick, Lake, Millhopper, Orsino, Paola, </w:t>
      </w:r>
      <w:proofErr w:type="spellStart"/>
      <w:r w:rsidR="00242B5A" w:rsidRPr="00921BC2">
        <w:t>Pomello</w:t>
      </w:r>
      <w:proofErr w:type="spellEnd"/>
      <w:r w:rsidR="00242B5A" w:rsidRPr="00921BC2">
        <w:t>, Satellite, St. Lucie, Tavares, and Zuber soil series</w:t>
      </w:r>
      <w:proofErr w:type="gramStart"/>
      <w:r w:rsidR="00242B5A" w:rsidRPr="00921BC2">
        <w:t xml:space="preserve">.  </w:t>
      </w:r>
      <w:proofErr w:type="gramEnd"/>
      <w:r w:rsidR="00337C78" w:rsidRPr="00921BC2">
        <w:t>We recommend that soil types be verified in the field by the surveyor.</w:t>
      </w:r>
      <w:r w:rsidR="00337C78">
        <w:t xml:space="preserve">  </w:t>
      </w:r>
      <w:r>
        <w:t xml:space="preserve">These soil types typically support scrub, sandhill, or xeric hammock natural communities, although they may be degraded by human impacts to overgrown scrub, pine plantation, citrus grove, old field, or pasture.  Skinks have been found in all these degraded conditions where soil types are suitable regardless of vegetative cover (Pike et al. 2008a).  Thus, habitat condition is </w:t>
      </w:r>
      <w:r w:rsidR="006F7252">
        <w:t xml:space="preserve">of secondary importance </w:t>
      </w:r>
      <w:r>
        <w:t>in determining whether a site is occupied by skinks.  If a site has suitable soils at the appropriate elevation</w:t>
      </w:r>
      <w:r w:rsidR="00A819CA">
        <w:t>, vegetation does not preclude coverboard placement, does not have a thick duff layer, and is</w:t>
      </w:r>
      <w:r>
        <w:t xml:space="preserve"> within the counties where skinks are known to occur, there is a likelihood of presence, and </w:t>
      </w:r>
      <w:r w:rsidRPr="00E530C7">
        <w:t xml:space="preserve">potential </w:t>
      </w:r>
      <w:r>
        <w:t>effects</w:t>
      </w:r>
      <w:r w:rsidRPr="00E530C7">
        <w:t xml:space="preserve"> to</w:t>
      </w:r>
      <w:r>
        <w:t xml:space="preserve"> skinks should be considered. </w:t>
      </w:r>
    </w:p>
    <w:p w14:paraId="76D41270" w14:textId="77777777" w:rsidR="003C26C1" w:rsidRDefault="003C26C1" w:rsidP="003C26C1"/>
    <w:p w14:paraId="40D43AFD" w14:textId="5FB3E0C5" w:rsidR="003C26C1" w:rsidRDefault="003C26C1" w:rsidP="003C26C1">
      <w:r>
        <w:t>When the location, elevation, and soil type are suitable and the proposed action may disturb the</w:t>
      </w:r>
      <w:r w:rsidR="00476788">
        <w:t xml:space="preserve"> soils on-site, then </w:t>
      </w:r>
      <w:r>
        <w:t>a skink survey is necessary to de</w:t>
      </w:r>
      <w:r w:rsidR="00476788">
        <w:t>termine if the site is occupied.</w:t>
      </w:r>
    </w:p>
    <w:p w14:paraId="28E7CFC2" w14:textId="77777777" w:rsidR="003C26C1" w:rsidRDefault="003C26C1" w:rsidP="003C26C1"/>
    <w:p w14:paraId="601A02C4" w14:textId="7FC6ADB9" w:rsidR="003C26C1" w:rsidRDefault="00C5388B" w:rsidP="003C26C1">
      <w:r>
        <w:t>Surveys can be conducted in a two-tiered approach to determine presence of skinks</w:t>
      </w:r>
      <w:r w:rsidR="003C26C1" w:rsidRPr="00964909">
        <w:t xml:space="preserve">.  A </w:t>
      </w:r>
      <w:r w:rsidR="003C26C1" w:rsidRPr="00E530C7">
        <w:t>visual</w:t>
      </w:r>
      <w:r w:rsidR="003C26C1">
        <w:t xml:space="preserve"> pedestrian survey </w:t>
      </w:r>
      <w:r w:rsidR="003C26C1" w:rsidRPr="00E530C7">
        <w:t xml:space="preserve">to </w:t>
      </w:r>
      <w:r w:rsidR="003C26C1">
        <w:t>detect</w:t>
      </w:r>
      <w:r w:rsidR="003C26C1" w:rsidRPr="00E530C7">
        <w:t xml:space="preserve"> skink tracks</w:t>
      </w:r>
      <w:r w:rsidR="003C26C1">
        <w:t xml:space="preserve"> should be conducted first.  This survey can be performed at any time of the year, but tracks are most detectable in the spring (March through May) and fall </w:t>
      </w:r>
      <w:r w:rsidR="003C26C1" w:rsidRPr="00AB0033">
        <w:t xml:space="preserve">(October through </w:t>
      </w:r>
      <w:r w:rsidR="00EF12BF" w:rsidRPr="00AB0033">
        <w:t>January</w:t>
      </w:r>
      <w:r w:rsidR="003C26C1" w:rsidRPr="00AB0033">
        <w:t>) (Ashton</w:t>
      </w:r>
      <w:r w:rsidR="003C26C1">
        <w:t xml:space="preserve"> and Telford 2006; Pike et al. 2008b).  We </w:t>
      </w:r>
      <w:r w:rsidR="003C26C1" w:rsidRPr="00E530C7">
        <w:t xml:space="preserve">recommend a thorough </w:t>
      </w:r>
      <w:r w:rsidR="003C26C1">
        <w:t xml:space="preserve">pedestrian survey be completed during one of these periods prior to proceeding with a more intensive coverboard survey.  Sand skinks leave a sinusoidal (“S”-shaped) track (Figure 1) at the surface that can be readily identified through a visual pedestrian survey.  All open, exposed sandy areas on the property should be surveyed.  The survey route (preferably global positioning system [GPS] based) should be recorded and depicted in map form with all locations of skink sign (skinks or skink tracks) marked.  A photo documentation log of the skink signs should also be provided.  </w:t>
      </w:r>
    </w:p>
    <w:p w14:paraId="60E9095E" w14:textId="77777777" w:rsidR="003C26C1" w:rsidRDefault="003C26C1" w:rsidP="003C26C1"/>
    <w:p w14:paraId="67195820" w14:textId="61E4A531" w:rsidR="003C26C1" w:rsidRDefault="003C26C1" w:rsidP="003C26C1">
      <w:r w:rsidRPr="00AB0033">
        <w:t>If the pedestrian survey is negative on some or all portions of the site, then a coverboard survey, with boards regularly dispersed across suitable soils</w:t>
      </w:r>
      <w:r w:rsidR="00EF12BF" w:rsidRPr="00AB0033">
        <w:t xml:space="preserve"> in either the fall or spring</w:t>
      </w:r>
      <w:r w:rsidRPr="00AB0033">
        <w:t>,</w:t>
      </w:r>
      <w:r>
        <w:t xml:space="preserve"> is necessary on those portions with negative pedestrian survey results.  Prior to initiating coverboard surveys, we strongly encourage you to contact a Service biologist to confirm survey dates, obtain guidance on placement of the boards across the landscape, and determine if a site visit is </w:t>
      </w:r>
      <w:r w:rsidRPr="00E530C7">
        <w:t>needed</w:t>
      </w:r>
      <w:r>
        <w:t xml:space="preserve"> </w:t>
      </w:r>
      <w:r w:rsidRPr="00E530C7">
        <w:t>to verify sampling protocol</w:t>
      </w:r>
      <w:r>
        <w:t>.</w:t>
      </w:r>
      <w:r w:rsidR="008E334E">
        <w:t xml:space="preserve">  </w:t>
      </w:r>
      <w:r w:rsidR="008778AE" w:rsidRPr="00921BC2">
        <w:t>Research has shown that sand skinks will take the path of least resistance through pastures.  Edge habitat can be utilized by skinks especially if there is good quality habitat adjacent to grassy areas (McCoy et al. 2020). Survey</w:t>
      </w:r>
      <w:r w:rsidR="000D68B1" w:rsidRPr="00921BC2">
        <w:t>s</w:t>
      </w:r>
      <w:r w:rsidR="008778AE" w:rsidRPr="00921BC2">
        <w:t xml:space="preserve"> should try to focus on thoroughly surveying edges.</w:t>
      </w:r>
      <w:r w:rsidR="008778AE">
        <w:t xml:space="preserve">   </w:t>
      </w:r>
    </w:p>
    <w:p w14:paraId="5256C2ED" w14:textId="77777777" w:rsidR="003C26C1" w:rsidRDefault="003C26C1" w:rsidP="003C26C1"/>
    <w:p w14:paraId="6580EF3D" w14:textId="126EE13E" w:rsidR="003C26C1" w:rsidRDefault="003C26C1" w:rsidP="003C26C1">
      <w:r w:rsidRPr="00AB0033">
        <w:t>Coverboard surveys should be conducted from</w:t>
      </w:r>
      <w:r w:rsidR="00EA36E7" w:rsidRPr="00AB0033">
        <w:t xml:space="preserve"> October 15</w:t>
      </w:r>
      <w:r w:rsidR="00EA36E7" w:rsidRPr="00AB0033">
        <w:rPr>
          <w:vertAlign w:val="superscript"/>
        </w:rPr>
        <w:t>th</w:t>
      </w:r>
      <w:r w:rsidR="00EA36E7" w:rsidRPr="00AB0033">
        <w:t xml:space="preserve"> through December 15</w:t>
      </w:r>
      <w:r w:rsidR="00EA36E7" w:rsidRPr="00AB0033">
        <w:rPr>
          <w:vertAlign w:val="superscript"/>
        </w:rPr>
        <w:t>th</w:t>
      </w:r>
      <w:r w:rsidR="00EA36E7" w:rsidRPr="00AB0033">
        <w:t xml:space="preserve"> (Ashton and Telford 2006</w:t>
      </w:r>
      <w:r w:rsidR="0062727E" w:rsidRPr="00AB0033">
        <w:t xml:space="preserve">, </w:t>
      </w:r>
      <w:r w:rsidR="00EA36E7" w:rsidRPr="00AB0033">
        <w:t>Pike et al. 2008b) or</w:t>
      </w:r>
      <w:r w:rsidRPr="00AB0033">
        <w:t xml:space="preserve"> March 1</w:t>
      </w:r>
      <w:r w:rsidRPr="00AB0033">
        <w:rPr>
          <w:vertAlign w:val="superscript"/>
        </w:rPr>
        <w:t>st</w:t>
      </w:r>
      <w:r w:rsidRPr="00AB0033">
        <w:t xml:space="preserve"> through May 15</w:t>
      </w:r>
      <w:r w:rsidRPr="00AB0033">
        <w:rPr>
          <w:vertAlign w:val="superscript"/>
        </w:rPr>
        <w:t>th</w:t>
      </w:r>
      <w:r w:rsidR="004705C2" w:rsidRPr="00AB0033">
        <w:rPr>
          <w:vertAlign w:val="superscript"/>
        </w:rPr>
        <w:t xml:space="preserve"> </w:t>
      </w:r>
      <w:r w:rsidR="004705C2" w:rsidRPr="00AB0033">
        <w:rPr>
          <w:szCs w:val="24"/>
        </w:rPr>
        <w:t>(</w:t>
      </w:r>
      <w:proofErr w:type="spellStart"/>
      <w:r w:rsidR="004705C2" w:rsidRPr="00AB0033">
        <w:rPr>
          <w:szCs w:val="24"/>
        </w:rPr>
        <w:t>Gianopulos</w:t>
      </w:r>
      <w:proofErr w:type="spellEnd"/>
      <w:r w:rsidR="004705C2" w:rsidRPr="00AB0033">
        <w:rPr>
          <w:szCs w:val="24"/>
        </w:rPr>
        <w:t xml:space="preserve"> 2001, Mushinsky et al. 2001, Rizkalla et. al 2015)</w:t>
      </w:r>
      <w:r w:rsidRPr="00AB0033">
        <w:t>.</w:t>
      </w:r>
      <w:r w:rsidR="00EA36E7">
        <w:t xml:space="preserve">  </w:t>
      </w:r>
      <w:r w:rsidR="001319A3">
        <w:t xml:space="preserve">This </w:t>
      </w:r>
      <w:proofErr w:type="gramStart"/>
      <w:r w:rsidR="001319A3">
        <w:t>time period</w:t>
      </w:r>
      <w:proofErr w:type="gramEnd"/>
      <w:r w:rsidR="001319A3">
        <w:t xml:space="preserve"> was selected using the best </w:t>
      </w:r>
      <w:r w:rsidR="001319A3" w:rsidRPr="001319A3">
        <w:t>available</w:t>
      </w:r>
      <w:r w:rsidR="001319A3">
        <w:t xml:space="preserve"> science and is intended to account for yearly temperature </w:t>
      </w:r>
      <w:r w:rsidR="001319A3" w:rsidRPr="001319A3">
        <w:t>fluctuation</w:t>
      </w:r>
      <w:r w:rsidR="001319A3">
        <w:t xml:space="preserve">s.  </w:t>
      </w:r>
      <w:r>
        <w:t xml:space="preserve">Negative results obtained outside this </w:t>
      </w:r>
      <w:proofErr w:type="gramStart"/>
      <w:r>
        <w:t>period of time</w:t>
      </w:r>
      <w:proofErr w:type="gramEnd"/>
      <w:r>
        <w:t xml:space="preserve"> are not considered adequate to presume absence of skinks.  Surveys should be conducted a minimum of four times during four consecutive weeks within the survey </w:t>
      </w:r>
      <w:proofErr w:type="gramStart"/>
      <w:r>
        <w:t>time period</w:t>
      </w:r>
      <w:proofErr w:type="gramEnd"/>
      <w:r>
        <w:t xml:space="preserve"> to presume that skinks are not present.  Coverboards must be lifted and checked for tracks a minimum of once per week over the four consecutive weeks.  It is important to conduct surveys when survey conditions are suitable for detecting skinks (</w:t>
      </w:r>
      <w:r w:rsidRPr="003C3B5E">
        <w:rPr>
          <w:i/>
        </w:rPr>
        <w:t>i.e.,</w:t>
      </w:r>
      <w:r>
        <w:t xml:space="preserve"> the surrounding soil is not compacted </w:t>
      </w:r>
      <w:proofErr w:type="gramStart"/>
      <w:r>
        <w:t>as a result of</w:t>
      </w:r>
      <w:proofErr w:type="gramEnd"/>
      <w:r>
        <w:t xml:space="preserve"> rainfall or other events that may preclude skink movement, such as atypical weather conditions).</w:t>
      </w:r>
    </w:p>
    <w:p w14:paraId="1E66DBA4" w14:textId="77777777" w:rsidR="003C26C1" w:rsidRDefault="003C26C1" w:rsidP="003C26C1"/>
    <w:p w14:paraId="6B04EC4E" w14:textId="6D160B8F" w:rsidR="003C26C1" w:rsidRDefault="003C26C1" w:rsidP="003C26C1">
      <w:r>
        <w:t>Coverboards should be placed within suitable soil types at a minimum density of 100 coverboards per hectare (40 per acre).  Coverboards should be located in areas of bare sand or sparse vegetation adjacent to leaf litter or detritus.  Carefully rake or grade the soil to ensure</w:t>
      </w:r>
      <w:r w:rsidRPr="00AE1332">
        <w:t xml:space="preserve"> </w:t>
      </w:r>
      <w:r>
        <w:t xml:space="preserve">full contact of the coverboard with the soil surface.  Removal of soil from surrounding areas and placement under coverboards may be necessary where stems or roots preclude full contact of the coverboard with the soil surface.  The additional soil must be deep enough to allow skinks to move through it and for tracks from their movements to be detectable (5 centimeters [cm]).  Certain conditions (overgrown scrub, old fields, pastures) may require vegetation to be removed </w:t>
      </w:r>
      <w:r w:rsidR="00A0196E">
        <w:t xml:space="preserve">under specific coverboards </w:t>
      </w:r>
      <w:r>
        <w:t xml:space="preserve">to place </w:t>
      </w:r>
      <w:proofErr w:type="gramStart"/>
      <w:r w:rsidR="00A0196E">
        <w:t xml:space="preserve">a </w:t>
      </w:r>
      <w:r>
        <w:t xml:space="preserve">sufficient </w:t>
      </w:r>
      <w:r w:rsidR="00A0196E">
        <w:t>number of</w:t>
      </w:r>
      <w:proofErr w:type="gramEnd"/>
      <w:r w:rsidR="00A0196E">
        <w:t xml:space="preserve"> boards</w:t>
      </w:r>
      <w:r>
        <w:t>.  Xeric scrub habitat where skinks occur may also be occupied by rare</w:t>
      </w:r>
      <w:r w:rsidRPr="00E530C7">
        <w:t>, State</w:t>
      </w:r>
      <w:r>
        <w:t xml:space="preserve"> and federally listed plants.  While setting up coverboard surveys, minimize effects to rare plant communities (For more information on plants, see </w:t>
      </w:r>
      <w:r w:rsidR="00675389">
        <w:t>(</w:t>
      </w:r>
      <w:hyperlink r:id="rId23" w:history="1">
        <w:r w:rsidR="00675389" w:rsidRPr="00675389">
          <w:rPr>
            <w:rStyle w:val="Hyperlink"/>
          </w:rPr>
          <w:t>http://www.archbold-station.org/html/linkpgs/archlistedsp.html</w:t>
        </w:r>
      </w:hyperlink>
      <w:r>
        <w:t xml:space="preserve">). </w:t>
      </w:r>
    </w:p>
    <w:p w14:paraId="36EA6259" w14:textId="77777777" w:rsidR="003C26C1" w:rsidRDefault="003C26C1" w:rsidP="003C26C1"/>
    <w:p w14:paraId="58CBCD77" w14:textId="38B14587" w:rsidR="005B087F" w:rsidRPr="00AB0033" w:rsidRDefault="003C26C1" w:rsidP="00277435">
      <w:r>
        <w:t xml:space="preserve">Coverboards should be 61 cm by 61 cm (2 ft by 2 ft) in dimension and may be constructed of 1.2 cm (0.5 in) or </w:t>
      </w:r>
      <w:r w:rsidRPr="00EA36E7">
        <w:t xml:space="preserve">greater thick plywood, </w:t>
      </w:r>
      <w:proofErr w:type="spellStart"/>
      <w:r w:rsidRPr="00EA36E7">
        <w:t>masonite</w:t>
      </w:r>
      <w:proofErr w:type="spellEnd"/>
      <w:r w:rsidRPr="00EA36E7">
        <w:t xml:space="preserve">, rigid insulation board (without metallic sheathing), </w:t>
      </w:r>
      <w:r w:rsidR="0022383C" w:rsidRPr="00EA36E7">
        <w:t xml:space="preserve">carpet, </w:t>
      </w:r>
      <w:r w:rsidRPr="00EA36E7">
        <w:t xml:space="preserve">or other rigid material of the same dimensions.  Record the geographic coordinates of all </w:t>
      </w:r>
      <w:r w:rsidRPr="00AB0033">
        <w:t xml:space="preserve">coverboards.  </w:t>
      </w:r>
      <w:r w:rsidR="00036F3F" w:rsidRPr="00AB0033">
        <w:t xml:space="preserve">Coverboard surveys can take place in either our fall or spring survey season.  Coverboards should be allowed to acclimate for 7 days before the first sampling event.  </w:t>
      </w:r>
      <w:r w:rsidRPr="00AB0033">
        <w:t>Therefore, the latest date that one could deploy coverboards and complete the survey according to prot</w:t>
      </w:r>
      <w:r w:rsidR="00DC7188" w:rsidRPr="00AB0033">
        <w:t xml:space="preserve">ocol </w:t>
      </w:r>
      <w:r w:rsidR="00036F3F" w:rsidRPr="00AB0033">
        <w:t xml:space="preserve">is November 17 for fall season or </w:t>
      </w:r>
      <w:r w:rsidR="00DC7188" w:rsidRPr="00AB0033">
        <w:t>April 17</w:t>
      </w:r>
      <w:r w:rsidR="00036F3F" w:rsidRPr="00AB0033">
        <w:t xml:space="preserve"> for spring season</w:t>
      </w:r>
      <w:r w:rsidRPr="00AB0033">
        <w:t xml:space="preserve">.  </w:t>
      </w:r>
    </w:p>
    <w:p w14:paraId="1D9645F8" w14:textId="77777777" w:rsidR="005B087F" w:rsidRPr="00AB0033" w:rsidRDefault="005B087F" w:rsidP="00277435"/>
    <w:tbl>
      <w:tblPr>
        <w:tblStyle w:val="TableGrid"/>
        <w:tblW w:w="0" w:type="auto"/>
        <w:tblLook w:val="04A0" w:firstRow="1" w:lastRow="0" w:firstColumn="1" w:lastColumn="0" w:noHBand="0" w:noVBand="1"/>
      </w:tblPr>
      <w:tblGrid>
        <w:gridCol w:w="2651"/>
        <w:gridCol w:w="3953"/>
        <w:gridCol w:w="2746"/>
      </w:tblGrid>
      <w:tr w:rsidR="005B087F" w:rsidRPr="00AB0033" w14:paraId="41F9EF9F" w14:textId="77777777" w:rsidTr="00FF563F">
        <w:tc>
          <w:tcPr>
            <w:tcW w:w="2651" w:type="dxa"/>
          </w:tcPr>
          <w:p w14:paraId="2906F89D" w14:textId="77777777" w:rsidR="005B087F" w:rsidRPr="00AB0033" w:rsidRDefault="005B087F" w:rsidP="005B087F">
            <w:pPr>
              <w:rPr>
                <w:b/>
              </w:rPr>
            </w:pPr>
            <w:r w:rsidRPr="00AB0033">
              <w:rPr>
                <w:b/>
              </w:rPr>
              <w:t>Survey Season Begins</w:t>
            </w:r>
          </w:p>
        </w:tc>
        <w:tc>
          <w:tcPr>
            <w:tcW w:w="3953" w:type="dxa"/>
          </w:tcPr>
          <w:p w14:paraId="0B7C5763" w14:textId="77777777" w:rsidR="005B087F" w:rsidRPr="00AB0033" w:rsidRDefault="005B087F" w:rsidP="00082D13">
            <w:pPr>
              <w:rPr>
                <w:b/>
              </w:rPr>
            </w:pPr>
            <w:r w:rsidRPr="00AB0033">
              <w:rPr>
                <w:b/>
              </w:rPr>
              <w:t>Latest Date to Deploy Cover</w:t>
            </w:r>
            <w:r w:rsidR="00082D13" w:rsidRPr="00AB0033">
              <w:rPr>
                <w:b/>
              </w:rPr>
              <w:t>b</w:t>
            </w:r>
            <w:r w:rsidRPr="00AB0033">
              <w:rPr>
                <w:b/>
              </w:rPr>
              <w:t>oards</w:t>
            </w:r>
          </w:p>
        </w:tc>
        <w:tc>
          <w:tcPr>
            <w:tcW w:w="2746" w:type="dxa"/>
          </w:tcPr>
          <w:p w14:paraId="3C3114DB" w14:textId="77777777" w:rsidR="005B087F" w:rsidRPr="00AB0033" w:rsidRDefault="005B087F" w:rsidP="00277435">
            <w:pPr>
              <w:rPr>
                <w:b/>
              </w:rPr>
            </w:pPr>
            <w:r w:rsidRPr="00AB0033">
              <w:rPr>
                <w:b/>
              </w:rPr>
              <w:t>Survey Season Ends</w:t>
            </w:r>
          </w:p>
        </w:tc>
      </w:tr>
      <w:tr w:rsidR="005B087F" w14:paraId="50555114" w14:textId="77777777" w:rsidTr="00FF563F">
        <w:tc>
          <w:tcPr>
            <w:tcW w:w="2651" w:type="dxa"/>
          </w:tcPr>
          <w:p w14:paraId="2C6A8D57" w14:textId="77777777" w:rsidR="005B087F" w:rsidRPr="00AB0033" w:rsidRDefault="005B087F" w:rsidP="00277435">
            <w:r w:rsidRPr="00AB0033">
              <w:t>March 1</w:t>
            </w:r>
          </w:p>
        </w:tc>
        <w:tc>
          <w:tcPr>
            <w:tcW w:w="3953" w:type="dxa"/>
          </w:tcPr>
          <w:p w14:paraId="0EBD0FA3" w14:textId="4D67BD3A" w:rsidR="005B087F" w:rsidRPr="00AB0033" w:rsidRDefault="005B087F" w:rsidP="00DC7188">
            <w:r w:rsidRPr="00AB0033">
              <w:t xml:space="preserve">April </w:t>
            </w:r>
            <w:r w:rsidR="00DC7188" w:rsidRPr="00AB0033">
              <w:t>17</w:t>
            </w:r>
          </w:p>
        </w:tc>
        <w:tc>
          <w:tcPr>
            <w:tcW w:w="2746" w:type="dxa"/>
          </w:tcPr>
          <w:p w14:paraId="060D8934" w14:textId="77777777" w:rsidR="005B087F" w:rsidRDefault="005B087F" w:rsidP="00277435">
            <w:r w:rsidRPr="00AB0033">
              <w:t>May 15</w:t>
            </w:r>
          </w:p>
        </w:tc>
      </w:tr>
      <w:tr w:rsidR="00AA5B32" w14:paraId="2EFE8377" w14:textId="77777777" w:rsidTr="00FF563F">
        <w:tc>
          <w:tcPr>
            <w:tcW w:w="2651" w:type="dxa"/>
          </w:tcPr>
          <w:p w14:paraId="15F3AFBB" w14:textId="065E97A0" w:rsidR="00AA5B32" w:rsidRPr="00AB0033" w:rsidRDefault="00BC2F76" w:rsidP="00277435">
            <w:r>
              <w:t>October 15</w:t>
            </w:r>
          </w:p>
        </w:tc>
        <w:tc>
          <w:tcPr>
            <w:tcW w:w="3953" w:type="dxa"/>
          </w:tcPr>
          <w:p w14:paraId="40A95C12" w14:textId="4A93CF8B" w:rsidR="00AA5B32" w:rsidRPr="00AB0033" w:rsidRDefault="008B4CFF" w:rsidP="00DC7188">
            <w:r>
              <w:t>November 17</w:t>
            </w:r>
          </w:p>
        </w:tc>
        <w:tc>
          <w:tcPr>
            <w:tcW w:w="2746" w:type="dxa"/>
          </w:tcPr>
          <w:p w14:paraId="3C3DEECA" w14:textId="3E813AE7" w:rsidR="00AA5B32" w:rsidRPr="00AB0033" w:rsidRDefault="008B4CFF" w:rsidP="00277435">
            <w:r>
              <w:t>December 15</w:t>
            </w:r>
          </w:p>
        </w:tc>
      </w:tr>
    </w:tbl>
    <w:p w14:paraId="74144727" w14:textId="77777777" w:rsidR="005B087F" w:rsidRDefault="005B087F" w:rsidP="00277435"/>
    <w:p w14:paraId="48FA89AB" w14:textId="1F992756" w:rsidR="005B5909" w:rsidRDefault="003C26C1" w:rsidP="00277435">
      <w:r>
        <w:t xml:space="preserve">Check for tracks upon lifting each coverboard.  The use of gloves during sampling is highly recommended as coverboards often attract venomous insects and reptiles.  We recommend lifting the coverboards from the edge farthest from you to keep the coverboard between you and any potential threats. After checking for tracks and skinks, carefully smooth the soil surface with the edge of the coverboard and replace the coverboard.  During each site visit, look for and record tracks in sandy patches between coverboard locations.  </w:t>
      </w:r>
    </w:p>
    <w:p w14:paraId="42C22EE8" w14:textId="2796D1FC" w:rsidR="003C26C1" w:rsidRDefault="003C26C1" w:rsidP="003C26C1"/>
    <w:p w14:paraId="2E8E58B1" w14:textId="429B7BCB" w:rsidR="003C26C1" w:rsidRDefault="003C26C1" w:rsidP="003C26C1">
      <w:r>
        <w:t xml:space="preserve">A survey report that includes the following, as applicable, </w:t>
      </w:r>
      <w:r w:rsidRPr="00DF640D">
        <w:t>should then be forwarded</w:t>
      </w:r>
      <w:r>
        <w:t xml:space="preserve"> to the Service</w:t>
      </w:r>
      <w:r w:rsidR="00B7495A">
        <w:t xml:space="preserve">.  </w:t>
      </w:r>
      <w:r w:rsidR="00B7495A" w:rsidRPr="00921BC2">
        <w:t>Survey results are valid for two years and older survey results will be evaluated on a case-by-case basis</w:t>
      </w:r>
      <w:r w:rsidRPr="00921BC2">
        <w:t>:</w:t>
      </w:r>
    </w:p>
    <w:p w14:paraId="25ED530C" w14:textId="77777777" w:rsidR="003C26C1" w:rsidRDefault="003C26C1" w:rsidP="003C26C1"/>
    <w:p w14:paraId="1C97B78C" w14:textId="77777777" w:rsidR="003C26C1" w:rsidRDefault="003C26C1" w:rsidP="003C26C1">
      <w:pPr>
        <w:numPr>
          <w:ilvl w:val="0"/>
          <w:numId w:val="30"/>
        </w:numPr>
      </w:pPr>
      <w:r>
        <w:t>Project description of the action including site-specific habitat and vegetative descriptions,</w:t>
      </w:r>
      <w:r w:rsidR="000A43E8" w:rsidRPr="000A43E8">
        <w:t xml:space="preserve"> </w:t>
      </w:r>
      <w:r w:rsidR="000A43E8">
        <w:t>habitat structure (</w:t>
      </w:r>
      <w:r w:rsidR="000A43E8" w:rsidRPr="003C3B5E">
        <w:rPr>
          <w:i/>
        </w:rPr>
        <w:t>i.e.,</w:t>
      </w:r>
      <w:r w:rsidR="000A43E8">
        <w:t xml:space="preserve"> the extent of canopy, understory, and ground cover, etc.)</w:t>
      </w:r>
      <w:r w:rsidR="00576F02">
        <w:t>, non-habitat structure (</w:t>
      </w:r>
      <w:r w:rsidR="00576F02" w:rsidRPr="00576F02">
        <w:rPr>
          <w:i/>
        </w:rPr>
        <w:t>i.e.</w:t>
      </w:r>
      <w:r w:rsidR="00576F02">
        <w:t>, the extent of existing paved surfaces, existing structures, and water bodies, etc.),</w:t>
      </w:r>
      <w:r w:rsidR="000A43E8">
        <w:t xml:space="preserve"> and fire history, if available</w:t>
      </w:r>
      <w:r>
        <w:t>.</w:t>
      </w:r>
    </w:p>
    <w:p w14:paraId="03693494" w14:textId="77777777" w:rsidR="003C26C1" w:rsidRDefault="003C26C1" w:rsidP="003C26C1">
      <w:pPr>
        <w:ind w:left="720"/>
      </w:pPr>
    </w:p>
    <w:p w14:paraId="7612C683" w14:textId="77777777" w:rsidR="003C26C1" w:rsidRDefault="003C26C1" w:rsidP="003C26C1">
      <w:pPr>
        <w:numPr>
          <w:ilvl w:val="0"/>
          <w:numId w:val="30"/>
        </w:numPr>
      </w:pPr>
      <w:r>
        <w:t xml:space="preserve">Soil map over a topographical map or aerial photograph of the project area including the path of the pedestrian surveys, coverboard locations, and locations of </w:t>
      </w:r>
      <w:r w:rsidRPr="00DF640D">
        <w:t>skinks and</w:t>
      </w:r>
      <w:r>
        <w:t xml:space="preserve"> skink signs.</w:t>
      </w:r>
    </w:p>
    <w:p w14:paraId="49568AFF" w14:textId="77777777" w:rsidR="003C26C1" w:rsidRDefault="003C26C1" w:rsidP="003C26C1">
      <w:pPr>
        <w:ind w:left="720"/>
      </w:pPr>
    </w:p>
    <w:p w14:paraId="181F38C6" w14:textId="16D24D02" w:rsidR="003C26C1" w:rsidRDefault="003C26C1" w:rsidP="003C26C1">
      <w:pPr>
        <w:numPr>
          <w:ilvl w:val="0"/>
          <w:numId w:val="30"/>
        </w:numPr>
      </w:pPr>
      <w:r>
        <w:t>Photo documentation of tracks.</w:t>
      </w:r>
      <w:r w:rsidR="0022383C">
        <w:t xml:space="preserve"> All tracks resembling sand skink tracks should be submitted for review to ensure that Peninsular mole skink tracks are not mistakenly identified as sand skink tracks.</w:t>
      </w:r>
    </w:p>
    <w:p w14:paraId="00D1B922" w14:textId="77777777" w:rsidR="003C26C1" w:rsidRDefault="003C26C1" w:rsidP="003C26C1">
      <w:pPr>
        <w:ind w:left="720"/>
      </w:pPr>
    </w:p>
    <w:p w14:paraId="08B7FF7B" w14:textId="77777777" w:rsidR="003C26C1" w:rsidRDefault="003C26C1" w:rsidP="003C26C1">
      <w:pPr>
        <w:numPr>
          <w:ilvl w:val="0"/>
          <w:numId w:val="30"/>
        </w:numPr>
      </w:pPr>
      <w:r>
        <w:t>Field data sheets that include:</w:t>
      </w:r>
    </w:p>
    <w:p w14:paraId="15D0D905" w14:textId="77777777" w:rsidR="003C26C1" w:rsidRDefault="003C26C1" w:rsidP="003C26C1">
      <w:pPr>
        <w:numPr>
          <w:ilvl w:val="0"/>
          <w:numId w:val="31"/>
        </w:numPr>
      </w:pPr>
      <w:r>
        <w:t xml:space="preserve">Survey dates with starting and ending times of all surveys conducted and personnel conducting </w:t>
      </w:r>
      <w:proofErr w:type="gramStart"/>
      <w:r>
        <w:t>surveys;</w:t>
      </w:r>
      <w:proofErr w:type="gramEnd"/>
    </w:p>
    <w:p w14:paraId="082250CD" w14:textId="77777777" w:rsidR="003C26C1" w:rsidRDefault="003C26C1" w:rsidP="003C26C1">
      <w:pPr>
        <w:numPr>
          <w:ilvl w:val="0"/>
          <w:numId w:val="31"/>
        </w:numPr>
      </w:pPr>
      <w:r>
        <w:t xml:space="preserve">Weather conditions during all surveys, including average temperature, wind speed and direction, visibility, and </w:t>
      </w:r>
      <w:proofErr w:type="gramStart"/>
      <w:r>
        <w:t>precipitation;</w:t>
      </w:r>
      <w:proofErr w:type="gramEnd"/>
    </w:p>
    <w:p w14:paraId="2782783E" w14:textId="77777777" w:rsidR="003C26C1" w:rsidRDefault="003C26C1" w:rsidP="003C26C1">
      <w:pPr>
        <w:numPr>
          <w:ilvl w:val="0"/>
          <w:numId w:val="31"/>
        </w:numPr>
      </w:pPr>
      <w:r>
        <w:t>Total number of skink tracks observed; and</w:t>
      </w:r>
    </w:p>
    <w:p w14:paraId="534BA15A" w14:textId="77777777" w:rsidR="003C26C1" w:rsidRDefault="003C26C1" w:rsidP="003C26C1">
      <w:pPr>
        <w:numPr>
          <w:ilvl w:val="0"/>
          <w:numId w:val="31"/>
        </w:numPr>
      </w:pPr>
      <w:r>
        <w:t>All skink observations.</w:t>
      </w:r>
    </w:p>
    <w:p w14:paraId="1779CC15" w14:textId="77777777" w:rsidR="003C26C1" w:rsidRDefault="003C26C1" w:rsidP="003C26C1">
      <w:pPr>
        <w:ind w:left="360"/>
      </w:pPr>
    </w:p>
    <w:p w14:paraId="3696FD46" w14:textId="1BEE8C1A" w:rsidR="003C26C1" w:rsidRPr="00921BC2" w:rsidRDefault="00B7495A" w:rsidP="003C26C1">
      <w:pPr>
        <w:numPr>
          <w:ilvl w:val="0"/>
          <w:numId w:val="30"/>
        </w:numPr>
      </w:pPr>
      <w:r w:rsidRPr="00921BC2">
        <w:t xml:space="preserve">If the survey results are negative, please submit coordinates for a central location on the site.  If the survey results are positive for skink presence submit </w:t>
      </w:r>
      <w:r w:rsidR="00B459F3" w:rsidRPr="00921BC2">
        <w:t>all</w:t>
      </w:r>
      <w:r w:rsidRPr="00921BC2">
        <w:t xml:space="preserve"> coordinates for skink locations.</w:t>
      </w:r>
    </w:p>
    <w:p w14:paraId="0A040FAD" w14:textId="77777777" w:rsidR="003C26C1" w:rsidRDefault="003C26C1" w:rsidP="003C26C1"/>
    <w:p w14:paraId="58DA229C" w14:textId="77777777" w:rsidR="003C26C1" w:rsidRDefault="003C26C1" w:rsidP="003C26C1">
      <w:pPr>
        <w:rPr>
          <w:b/>
        </w:rPr>
      </w:pPr>
    </w:p>
    <w:p w14:paraId="436E8E71" w14:textId="77777777" w:rsidR="003C26C1" w:rsidRPr="00A84DF3" w:rsidRDefault="003C26C1" w:rsidP="003C26C1">
      <w:pPr>
        <w:jc w:val="center"/>
        <w:rPr>
          <w:b/>
        </w:rPr>
      </w:pPr>
      <w:r>
        <w:rPr>
          <w:b/>
        </w:rPr>
        <w:t>LITERATURE CITED</w:t>
      </w:r>
    </w:p>
    <w:p w14:paraId="035B61BE" w14:textId="77777777" w:rsidR="003C26C1" w:rsidRPr="00C9198C" w:rsidRDefault="003C26C1" w:rsidP="003C26C1">
      <w:pPr>
        <w:ind w:left="741" w:hanging="741"/>
        <w:rPr>
          <w:bCs/>
          <w:iCs/>
        </w:rPr>
      </w:pPr>
    </w:p>
    <w:p w14:paraId="63C15D95" w14:textId="77777777" w:rsidR="003C26C1" w:rsidRPr="00C9198C" w:rsidRDefault="003C26C1" w:rsidP="003C26C1">
      <w:pPr>
        <w:ind w:left="741" w:hanging="741"/>
        <w:rPr>
          <w:bCs/>
          <w:iCs/>
        </w:rPr>
      </w:pPr>
      <w:r w:rsidRPr="00C9198C">
        <w:rPr>
          <w:bCs/>
          <w:iCs/>
        </w:rPr>
        <w:t xml:space="preserve">Ashton, K.G. and S.R. Telford, Jr. 2006. Monthly and daily activity of a fossorial lizard, </w:t>
      </w:r>
      <w:r w:rsidRPr="00C9198C">
        <w:rPr>
          <w:bCs/>
          <w:i/>
        </w:rPr>
        <w:t>Neoseps reynoldsi</w:t>
      </w:r>
      <w:r w:rsidRPr="00C9198C">
        <w:rPr>
          <w:bCs/>
          <w:iCs/>
        </w:rPr>
        <w:t>.  Southeastern Naturalist 5(1):175-183.</w:t>
      </w:r>
    </w:p>
    <w:p w14:paraId="0C3019BD" w14:textId="77777777" w:rsidR="003C26C1" w:rsidRPr="00C9198C" w:rsidRDefault="003C26C1" w:rsidP="003C26C1">
      <w:pPr>
        <w:ind w:left="741" w:hanging="741"/>
        <w:rPr>
          <w:bCs/>
          <w:iCs/>
        </w:rPr>
      </w:pPr>
    </w:p>
    <w:p w14:paraId="2C581DC3" w14:textId="77777777" w:rsidR="003C26C1" w:rsidRPr="00C9198C" w:rsidRDefault="003C26C1" w:rsidP="003C26C1">
      <w:pPr>
        <w:ind w:left="741" w:hanging="741"/>
        <w:rPr>
          <w:bCs/>
          <w:iCs/>
        </w:rPr>
      </w:pPr>
      <w:proofErr w:type="spellStart"/>
      <w:r w:rsidRPr="00C9198C">
        <w:rPr>
          <w:bCs/>
          <w:iCs/>
        </w:rPr>
        <w:t>Christman</w:t>
      </w:r>
      <w:proofErr w:type="spellEnd"/>
      <w:r w:rsidRPr="00C9198C">
        <w:rPr>
          <w:bCs/>
          <w:iCs/>
        </w:rPr>
        <w:t xml:space="preserve">, S.P. 1970. The possible evolutionary history of two Florida skinks.  Quarterly Journal of the </w:t>
      </w:r>
      <w:smartTag w:uri="urn:schemas-microsoft-com:office:smarttags" w:element="place">
        <w:smartTag w:uri="urn:schemas-microsoft-com:office:smarttags" w:element="PlaceName">
          <w:r w:rsidRPr="00C9198C">
            <w:rPr>
              <w:bCs/>
              <w:iCs/>
            </w:rPr>
            <w:t>Florida</w:t>
          </w:r>
        </w:smartTag>
        <w:r w:rsidRPr="00C9198C">
          <w:rPr>
            <w:bCs/>
            <w:iCs/>
          </w:rPr>
          <w:t xml:space="preserve"> </w:t>
        </w:r>
        <w:smartTag w:uri="urn:schemas-microsoft-com:office:smarttags" w:element="PlaceType">
          <w:r w:rsidRPr="00C9198C">
            <w:rPr>
              <w:bCs/>
              <w:iCs/>
            </w:rPr>
            <w:t>Academy</w:t>
          </w:r>
        </w:smartTag>
      </w:smartTag>
      <w:r w:rsidRPr="00C9198C">
        <w:rPr>
          <w:bCs/>
          <w:iCs/>
        </w:rPr>
        <w:t xml:space="preserve"> of Science 33(4): 291-293.</w:t>
      </w:r>
    </w:p>
    <w:p w14:paraId="4B7A7ADC" w14:textId="77777777" w:rsidR="003C26C1" w:rsidRPr="00C9198C" w:rsidRDefault="003C26C1" w:rsidP="003C26C1">
      <w:pPr>
        <w:ind w:left="741" w:hanging="741"/>
        <w:rPr>
          <w:bCs/>
          <w:iCs/>
        </w:rPr>
      </w:pPr>
    </w:p>
    <w:p w14:paraId="34C82C87" w14:textId="77777777" w:rsidR="003C26C1" w:rsidRPr="00C9198C" w:rsidRDefault="003C26C1" w:rsidP="003C26C1">
      <w:pPr>
        <w:ind w:left="741" w:hanging="741"/>
        <w:rPr>
          <w:bCs/>
          <w:iCs/>
        </w:rPr>
      </w:pPr>
      <w:proofErr w:type="spellStart"/>
      <w:r w:rsidRPr="00C9198C">
        <w:rPr>
          <w:bCs/>
          <w:iCs/>
        </w:rPr>
        <w:t>Christman</w:t>
      </w:r>
      <w:proofErr w:type="spellEnd"/>
      <w:r w:rsidRPr="00C9198C">
        <w:rPr>
          <w:bCs/>
          <w:iCs/>
        </w:rPr>
        <w:t xml:space="preserve">, S.P. 1978. Threatened: </w:t>
      </w:r>
      <w:proofErr w:type="spellStart"/>
      <w:r w:rsidRPr="00C9198C">
        <w:rPr>
          <w:bCs/>
          <w:iCs/>
        </w:rPr>
        <w:t>bluetailed</w:t>
      </w:r>
      <w:proofErr w:type="spellEnd"/>
      <w:r w:rsidRPr="00C9198C">
        <w:rPr>
          <w:bCs/>
          <w:iCs/>
        </w:rPr>
        <w:t xml:space="preserve"> mole skink, </w:t>
      </w:r>
      <w:r w:rsidRPr="00C9198C">
        <w:rPr>
          <w:bCs/>
          <w:i/>
        </w:rPr>
        <w:t xml:space="preserve">Eumeces egregius lividus </w:t>
      </w:r>
      <w:r w:rsidRPr="00C9198C">
        <w:rPr>
          <w:bCs/>
          <w:iCs/>
        </w:rPr>
        <w:t xml:space="preserve">(Mount). Pages 38-41 </w:t>
      </w:r>
      <w:r w:rsidRPr="00C9198C">
        <w:rPr>
          <w:bCs/>
          <w:i/>
          <w:iCs/>
        </w:rPr>
        <w:t>in</w:t>
      </w:r>
      <w:r w:rsidRPr="00C9198C">
        <w:rPr>
          <w:bCs/>
          <w:iCs/>
        </w:rPr>
        <w:t xml:space="preserve"> R.W. McDiarmid, editor. Rare and endangered biota of Florida. Volume 3: amphibians and reptiles. University Press of Florida; Gainesville, Florida. </w:t>
      </w:r>
    </w:p>
    <w:p w14:paraId="7E611261" w14:textId="77777777" w:rsidR="003C26C1" w:rsidRPr="00C9198C" w:rsidRDefault="003C26C1" w:rsidP="003C26C1">
      <w:pPr>
        <w:ind w:left="741" w:hanging="741"/>
        <w:rPr>
          <w:bCs/>
          <w:iCs/>
        </w:rPr>
      </w:pPr>
    </w:p>
    <w:p w14:paraId="6D0AFD2F" w14:textId="77777777" w:rsidR="003C26C1" w:rsidRPr="00C9198C" w:rsidRDefault="003C26C1" w:rsidP="003C26C1">
      <w:pPr>
        <w:ind w:left="741" w:hanging="741"/>
        <w:rPr>
          <w:bCs/>
          <w:iCs/>
        </w:rPr>
      </w:pPr>
      <w:proofErr w:type="spellStart"/>
      <w:r w:rsidRPr="00C9198C">
        <w:rPr>
          <w:bCs/>
          <w:iCs/>
        </w:rPr>
        <w:t>Christman</w:t>
      </w:r>
      <w:proofErr w:type="spellEnd"/>
      <w:r w:rsidRPr="00C9198C">
        <w:rPr>
          <w:bCs/>
          <w:iCs/>
        </w:rPr>
        <w:t xml:space="preserve">, S.P. 1988. Endemism and </w:t>
      </w:r>
      <w:smartTag w:uri="urn:schemas-microsoft-com:office:smarttags" w:element="place">
        <w:smartTag w:uri="urn:schemas-microsoft-com:office:smarttags" w:element="State">
          <w:r w:rsidRPr="00C9198C">
            <w:rPr>
              <w:bCs/>
              <w:iCs/>
            </w:rPr>
            <w:t>Florida</w:t>
          </w:r>
        </w:smartTag>
      </w:smartTag>
      <w:r w:rsidRPr="00C9198C">
        <w:rPr>
          <w:bCs/>
          <w:iCs/>
        </w:rPr>
        <w:t>’s interior sand pine scrub. Final project report no.GFC-84-010, Florida Game and Fresh Water Fish Commission; Tallahassee, Florida.</w:t>
      </w:r>
    </w:p>
    <w:p w14:paraId="599FEE48" w14:textId="77777777" w:rsidR="003C26C1" w:rsidRPr="00C9198C" w:rsidRDefault="003C26C1" w:rsidP="003C26C1">
      <w:pPr>
        <w:ind w:left="741" w:hanging="741"/>
        <w:rPr>
          <w:bCs/>
          <w:iCs/>
        </w:rPr>
      </w:pPr>
    </w:p>
    <w:p w14:paraId="678523E2" w14:textId="77777777" w:rsidR="003C26C1" w:rsidRDefault="003C26C1" w:rsidP="003C26C1">
      <w:pPr>
        <w:ind w:left="741" w:hanging="741"/>
        <w:rPr>
          <w:bCs/>
          <w:iCs/>
        </w:rPr>
      </w:pPr>
      <w:proofErr w:type="spellStart"/>
      <w:r w:rsidRPr="00C9198C">
        <w:rPr>
          <w:bCs/>
          <w:iCs/>
        </w:rPr>
        <w:t>Christman</w:t>
      </w:r>
      <w:proofErr w:type="spellEnd"/>
      <w:r w:rsidRPr="00C9198C">
        <w:rPr>
          <w:bCs/>
          <w:iCs/>
        </w:rPr>
        <w:t xml:space="preserve">, S.P. 1992. Threatened: sand skink, </w:t>
      </w:r>
      <w:r w:rsidRPr="00C9198C">
        <w:rPr>
          <w:bCs/>
          <w:i/>
        </w:rPr>
        <w:t xml:space="preserve">Neoseps reynoldsi </w:t>
      </w:r>
      <w:r w:rsidRPr="00C9198C">
        <w:rPr>
          <w:bCs/>
          <w:iCs/>
        </w:rPr>
        <w:t>(</w:t>
      </w:r>
      <w:proofErr w:type="spellStart"/>
      <w:r w:rsidRPr="00C9198C">
        <w:rPr>
          <w:bCs/>
          <w:iCs/>
        </w:rPr>
        <w:t>Stejneger</w:t>
      </w:r>
      <w:proofErr w:type="spellEnd"/>
      <w:r w:rsidRPr="00C9198C">
        <w:rPr>
          <w:bCs/>
          <w:iCs/>
        </w:rPr>
        <w:t xml:space="preserve">). Pages 135-140 </w:t>
      </w:r>
      <w:r w:rsidRPr="00C9198C">
        <w:rPr>
          <w:bCs/>
          <w:i/>
        </w:rPr>
        <w:t>in</w:t>
      </w:r>
      <w:r w:rsidRPr="00C9198C">
        <w:rPr>
          <w:bCs/>
          <w:iCs/>
        </w:rPr>
        <w:t xml:space="preserve"> P.E. Moler, editor. Rare and endangered biota of Florida. University Press of Florida, Gainesville, Florida.</w:t>
      </w:r>
    </w:p>
    <w:p w14:paraId="79BE8C3C" w14:textId="77777777" w:rsidR="003C26C1" w:rsidRDefault="003C26C1" w:rsidP="003C26C1">
      <w:pPr>
        <w:ind w:left="741" w:hanging="741"/>
        <w:rPr>
          <w:bCs/>
          <w:iCs/>
        </w:rPr>
      </w:pPr>
    </w:p>
    <w:p w14:paraId="1E16D2A9" w14:textId="77777777" w:rsidR="003C26C1" w:rsidRDefault="003C26C1" w:rsidP="003C26C1">
      <w:pPr>
        <w:ind w:left="741" w:hanging="741"/>
      </w:pPr>
      <w:r>
        <w:t xml:space="preserve">Florida Natural Areas Inventory.  2007.  </w:t>
      </w:r>
      <w:r w:rsidRPr="001E1EF1">
        <w:t xml:space="preserve">"FNAI FLEO Internal, March 2007" for </w:t>
      </w:r>
      <w:r w:rsidRPr="00FB3B4E">
        <w:rPr>
          <w:i/>
        </w:rPr>
        <w:t>Eumeces egregius lividus</w:t>
      </w:r>
      <w:r w:rsidRPr="001E1EF1">
        <w:t xml:space="preserve"> and </w:t>
      </w:r>
      <w:r w:rsidRPr="00FB3B4E">
        <w:rPr>
          <w:i/>
        </w:rPr>
        <w:t>Neoseps reynoldsi</w:t>
      </w:r>
      <w:r w:rsidRPr="001E1EF1">
        <w:t>.</w:t>
      </w:r>
      <w:r>
        <w:t xml:space="preserve">  Data file submitted to </w:t>
      </w:r>
      <w:r w:rsidRPr="00EE51C4">
        <w:t xml:space="preserve">U.S. Fish and Wildlife Service, Vero Beach, </w:t>
      </w:r>
      <w:r w:rsidR="005B087F">
        <w:t>Florida</w:t>
      </w:r>
      <w:r w:rsidRPr="00EE51C4">
        <w:t>.</w:t>
      </w:r>
      <w:r>
        <w:t xml:space="preserve">   June 12.</w:t>
      </w:r>
    </w:p>
    <w:p w14:paraId="78EFDD50" w14:textId="77777777" w:rsidR="004705C2" w:rsidRDefault="004705C2" w:rsidP="003C26C1">
      <w:pPr>
        <w:ind w:left="741" w:hanging="741"/>
        <w:rPr>
          <w:bCs/>
          <w:iCs/>
        </w:rPr>
      </w:pPr>
    </w:p>
    <w:p w14:paraId="6C9C506B" w14:textId="743DFF70" w:rsidR="003C26C1" w:rsidRDefault="004705C2" w:rsidP="003C26C1">
      <w:pPr>
        <w:ind w:left="741" w:hanging="741"/>
        <w:rPr>
          <w:bCs/>
          <w:iCs/>
        </w:rPr>
      </w:pPr>
      <w:proofErr w:type="spellStart"/>
      <w:r w:rsidRPr="004705C2">
        <w:rPr>
          <w:bCs/>
          <w:iCs/>
        </w:rPr>
        <w:t>Gianopulos</w:t>
      </w:r>
      <w:proofErr w:type="spellEnd"/>
      <w:r w:rsidRPr="004705C2">
        <w:rPr>
          <w:bCs/>
          <w:iCs/>
        </w:rPr>
        <w:t xml:space="preserve">, K.D.  2001.  Response of the threatened sand skink (Neoseps reynoldsi) and other </w:t>
      </w:r>
      <w:proofErr w:type="spellStart"/>
      <w:r w:rsidRPr="004705C2">
        <w:rPr>
          <w:bCs/>
          <w:iCs/>
        </w:rPr>
        <w:t>herpetofaunal</w:t>
      </w:r>
      <w:proofErr w:type="spellEnd"/>
      <w:r w:rsidRPr="004705C2">
        <w:rPr>
          <w:bCs/>
          <w:iCs/>
        </w:rPr>
        <w:t xml:space="preserve"> species to burning and clearcutting in the Florida sand pine scrub habitat.   M.S. Thesis, University of South Florida, Tampa, Florida.</w:t>
      </w:r>
    </w:p>
    <w:p w14:paraId="097D71E3" w14:textId="77777777" w:rsidR="004705C2" w:rsidRPr="00C9198C" w:rsidRDefault="004705C2" w:rsidP="003C26C1">
      <w:pPr>
        <w:ind w:left="741" w:hanging="741"/>
        <w:rPr>
          <w:bCs/>
          <w:iCs/>
        </w:rPr>
      </w:pPr>
    </w:p>
    <w:p w14:paraId="32C92D91" w14:textId="77777777" w:rsidR="00337C78" w:rsidRDefault="00337C78" w:rsidP="003C26C1">
      <w:pPr>
        <w:ind w:left="741" w:hanging="741"/>
        <w:rPr>
          <w:bCs/>
          <w:iCs/>
        </w:rPr>
      </w:pPr>
      <w:r w:rsidRPr="00921BC2">
        <w:rPr>
          <w:bCs/>
          <w:iCs/>
        </w:rPr>
        <w:t xml:space="preserve">McCoy, E.D., H.R. Mushinsky, A. </w:t>
      </w:r>
      <w:proofErr w:type="spellStart"/>
      <w:r w:rsidRPr="00921BC2">
        <w:rPr>
          <w:bCs/>
          <w:iCs/>
        </w:rPr>
        <w:t>Schrey</w:t>
      </w:r>
      <w:proofErr w:type="spellEnd"/>
      <w:r w:rsidRPr="00921BC2">
        <w:rPr>
          <w:bCs/>
          <w:iCs/>
        </w:rPr>
        <w:t xml:space="preserve">, C. Eaglestone, and P. </w:t>
      </w:r>
      <w:proofErr w:type="spellStart"/>
      <w:r w:rsidRPr="00921BC2">
        <w:rPr>
          <w:bCs/>
          <w:iCs/>
        </w:rPr>
        <w:t>Wieczorek</w:t>
      </w:r>
      <w:proofErr w:type="spellEnd"/>
      <w:r w:rsidRPr="00921BC2">
        <w:rPr>
          <w:bCs/>
          <w:iCs/>
        </w:rPr>
        <w:t xml:space="preserve">. 2020. Movement patterns and home range of the Florida sand skink, </w:t>
      </w:r>
      <w:proofErr w:type="spellStart"/>
      <w:r w:rsidRPr="00921BC2">
        <w:rPr>
          <w:bCs/>
          <w:iCs/>
        </w:rPr>
        <w:t>Plestiodon</w:t>
      </w:r>
      <w:proofErr w:type="spellEnd"/>
      <w:r w:rsidRPr="00921BC2">
        <w:rPr>
          <w:bCs/>
          <w:iCs/>
        </w:rPr>
        <w:t xml:space="preserve"> reynoldsi. Report. University of South Florida, Tampa, Florida. 34 pp.</w:t>
      </w:r>
      <w:r w:rsidRPr="00337C78">
        <w:rPr>
          <w:bCs/>
          <w:iCs/>
        </w:rPr>
        <w:t xml:space="preserve"> </w:t>
      </w:r>
    </w:p>
    <w:p w14:paraId="43C60D76" w14:textId="384E66C4" w:rsidR="003C26C1" w:rsidRPr="00C9198C" w:rsidRDefault="003C26C1" w:rsidP="003C26C1">
      <w:pPr>
        <w:ind w:left="741" w:hanging="741"/>
        <w:rPr>
          <w:bCs/>
          <w:iCs/>
        </w:rPr>
      </w:pPr>
      <w:r w:rsidRPr="00C9198C">
        <w:rPr>
          <w:bCs/>
          <w:iCs/>
        </w:rPr>
        <w:t xml:space="preserve">Mount, R.H. 1965. Variation and systematics of the </w:t>
      </w:r>
      <w:proofErr w:type="spellStart"/>
      <w:r w:rsidRPr="00C9198C">
        <w:rPr>
          <w:bCs/>
          <w:iCs/>
        </w:rPr>
        <w:t>scincoid</w:t>
      </w:r>
      <w:proofErr w:type="spellEnd"/>
      <w:r w:rsidRPr="00C9198C">
        <w:rPr>
          <w:bCs/>
          <w:iCs/>
        </w:rPr>
        <w:t xml:space="preserve"> lizard, </w:t>
      </w:r>
      <w:r w:rsidRPr="00C9198C">
        <w:rPr>
          <w:bCs/>
          <w:i/>
        </w:rPr>
        <w:t xml:space="preserve">Eumeces egregius </w:t>
      </w:r>
      <w:r w:rsidRPr="00C9198C">
        <w:rPr>
          <w:bCs/>
          <w:iCs/>
        </w:rPr>
        <w:t>(Baird).  Bulletin of the Florida State Museum. 9(5):183-213.</w:t>
      </w:r>
    </w:p>
    <w:p w14:paraId="1FFF339F" w14:textId="77777777" w:rsidR="003C26C1" w:rsidRPr="00C9198C" w:rsidRDefault="003C26C1" w:rsidP="003C26C1">
      <w:pPr>
        <w:ind w:left="741" w:hanging="741"/>
        <w:rPr>
          <w:bCs/>
          <w:iCs/>
        </w:rPr>
      </w:pPr>
    </w:p>
    <w:p w14:paraId="1C6C26BE" w14:textId="5F0566BC" w:rsidR="003C26C1" w:rsidRDefault="003C26C1" w:rsidP="003C26C1">
      <w:pPr>
        <w:ind w:left="741" w:hanging="741"/>
        <w:rPr>
          <w:bCs/>
          <w:iCs/>
        </w:rPr>
      </w:pPr>
      <w:r w:rsidRPr="00C9198C">
        <w:rPr>
          <w:bCs/>
          <w:iCs/>
        </w:rPr>
        <w:t>Mushinsky, H.R. and E.D. McCoy. 1995. Vertebrate species compositions of selected scrub islands on the Lake Wales Ridge of Central Florida.  Florida Game and Fresh Water Fish Commission, Nongame Wildlife Program, Project Report GFC-87-149; Tallahassee, Florida.</w:t>
      </w:r>
    </w:p>
    <w:p w14:paraId="6D431602" w14:textId="77777777" w:rsidR="004705C2" w:rsidRDefault="004705C2" w:rsidP="003C26C1">
      <w:pPr>
        <w:ind w:left="741" w:hanging="741"/>
        <w:rPr>
          <w:bCs/>
          <w:iCs/>
        </w:rPr>
      </w:pPr>
    </w:p>
    <w:p w14:paraId="7C17018A" w14:textId="539F4E89" w:rsidR="003C26C1" w:rsidRDefault="004705C2" w:rsidP="003C26C1">
      <w:pPr>
        <w:ind w:left="741" w:hanging="741"/>
        <w:rPr>
          <w:bCs/>
          <w:iCs/>
        </w:rPr>
      </w:pPr>
      <w:r w:rsidRPr="004705C2">
        <w:rPr>
          <w:bCs/>
          <w:iCs/>
        </w:rPr>
        <w:t xml:space="preserve">Mushinsky, H.R., E.D. McCoy, K. </w:t>
      </w:r>
      <w:proofErr w:type="spellStart"/>
      <w:r w:rsidRPr="004705C2">
        <w:rPr>
          <w:bCs/>
          <w:iCs/>
        </w:rPr>
        <w:t>Gianopulos</w:t>
      </w:r>
      <w:proofErr w:type="spellEnd"/>
      <w:r w:rsidRPr="004705C2">
        <w:rPr>
          <w:bCs/>
          <w:iCs/>
        </w:rPr>
        <w:t>, K. Penney, and C. Meyer.  2001.  Biology of the threatened sand skink on restored scrub habitat and its responses to land management practices.  Final report to the Disney Wildlife Conservation Fund.  University of South Florida, Tampa, Florida.</w:t>
      </w:r>
    </w:p>
    <w:p w14:paraId="2194BA02" w14:textId="77777777" w:rsidR="004705C2" w:rsidRPr="00C9198C" w:rsidRDefault="004705C2" w:rsidP="003C26C1">
      <w:pPr>
        <w:ind w:left="741" w:hanging="741"/>
        <w:rPr>
          <w:bCs/>
          <w:iCs/>
        </w:rPr>
      </w:pPr>
    </w:p>
    <w:p w14:paraId="19A30605" w14:textId="77777777" w:rsidR="003C26C1" w:rsidRPr="00C9198C" w:rsidRDefault="003C26C1" w:rsidP="003C26C1">
      <w:pPr>
        <w:ind w:left="741" w:hanging="741"/>
        <w:rPr>
          <w:bCs/>
          <w:iCs/>
        </w:rPr>
      </w:pPr>
      <w:r w:rsidRPr="00C9198C">
        <w:t>Pike, D.A,</w:t>
      </w:r>
      <w:r>
        <w:t xml:space="preserve"> </w:t>
      </w:r>
      <w:r w:rsidRPr="00C9198C">
        <w:t>K.S. Peterman,</w:t>
      </w:r>
      <w:r>
        <w:t xml:space="preserve"> </w:t>
      </w:r>
      <w:r w:rsidRPr="00C9198C">
        <w:t>and J.H. Exum. 2008</w:t>
      </w:r>
      <w:r>
        <w:t>a</w:t>
      </w:r>
      <w:r w:rsidRPr="00C9198C">
        <w:t>.</w:t>
      </w:r>
      <w:r>
        <w:t xml:space="preserve"> Habitat structure influences the presence of sand skinks (</w:t>
      </w:r>
      <w:proofErr w:type="spellStart"/>
      <w:r w:rsidRPr="0097200A">
        <w:rPr>
          <w:i/>
        </w:rPr>
        <w:t>Plestiodon</w:t>
      </w:r>
      <w:proofErr w:type="spellEnd"/>
      <w:r w:rsidRPr="0097200A">
        <w:rPr>
          <w:i/>
        </w:rPr>
        <w:t xml:space="preserve"> reynoldsi</w:t>
      </w:r>
      <w:r>
        <w:t>) in altered habitats.  Wildlife Research 35: 120-127.</w:t>
      </w:r>
    </w:p>
    <w:p w14:paraId="1E2A9D19" w14:textId="77777777" w:rsidR="003C26C1" w:rsidRDefault="003C26C1" w:rsidP="003C26C1">
      <w:pPr>
        <w:ind w:left="720" w:right="144" w:hanging="720"/>
      </w:pPr>
    </w:p>
    <w:p w14:paraId="63D99329" w14:textId="3E6CD874" w:rsidR="003C26C1" w:rsidRDefault="003C26C1" w:rsidP="003C26C1">
      <w:pPr>
        <w:ind w:left="720" w:right="144" w:hanging="720"/>
      </w:pPr>
      <w:r w:rsidRPr="00C9198C">
        <w:t xml:space="preserve">Pike, D.A, K.S. Peterman, </w:t>
      </w:r>
      <w:r>
        <w:t xml:space="preserve">R.S. </w:t>
      </w:r>
      <w:proofErr w:type="spellStart"/>
      <w:r>
        <w:t>Mejeur</w:t>
      </w:r>
      <w:proofErr w:type="spellEnd"/>
      <w:r>
        <w:t xml:space="preserve">, M.D. Green, K.D. Nelson </w:t>
      </w:r>
      <w:r w:rsidRPr="00C9198C">
        <w:t>and J.H. Exum. 2008</w:t>
      </w:r>
      <w:r>
        <w:t>b</w:t>
      </w:r>
      <w:r w:rsidRPr="00C9198C">
        <w:t xml:space="preserve">. </w:t>
      </w:r>
      <w:r>
        <w:t xml:space="preserve">Sampling techniques and methods for determining the spatial distribution </w:t>
      </w:r>
      <w:r w:rsidRPr="00C9198C">
        <w:t>of sand skinks (</w:t>
      </w:r>
      <w:proofErr w:type="spellStart"/>
      <w:r w:rsidRPr="00C9198C">
        <w:rPr>
          <w:i/>
        </w:rPr>
        <w:t>Plestiodon</w:t>
      </w:r>
      <w:proofErr w:type="spellEnd"/>
      <w:r w:rsidRPr="00C9198C">
        <w:rPr>
          <w:i/>
        </w:rPr>
        <w:t xml:space="preserve"> reynoldsi</w:t>
      </w:r>
      <w:r>
        <w:t>)</w:t>
      </w:r>
      <w:r w:rsidRPr="00C9198C">
        <w:t xml:space="preserve">.  </w:t>
      </w:r>
      <w:r>
        <w:t>Florida Scientist 71-02-01.3d</w:t>
      </w:r>
    </w:p>
    <w:p w14:paraId="70B8B972" w14:textId="77777777" w:rsidR="004705C2" w:rsidRPr="00C9198C" w:rsidRDefault="004705C2" w:rsidP="003C26C1">
      <w:pPr>
        <w:ind w:left="720" w:right="144" w:hanging="720"/>
      </w:pPr>
    </w:p>
    <w:p w14:paraId="2CEF65E3" w14:textId="62F7B433" w:rsidR="003C26C1" w:rsidRDefault="004705C2" w:rsidP="003C26C1">
      <w:pPr>
        <w:ind w:left="741" w:hanging="741"/>
        <w:rPr>
          <w:bCs/>
          <w:iCs/>
        </w:rPr>
      </w:pPr>
      <w:r w:rsidRPr="004705C2">
        <w:rPr>
          <w:bCs/>
          <w:iCs/>
        </w:rPr>
        <w:t>Rizkalla, C. E., McCoy, E. D., Britt, E. J., &amp; Mushinsky, H. R. 2015. Indirect monitoring of a rare lizard: effects of sampling intensity, season, and management practices. Herpetological Conservation and Biology, 10(3), 894-903.</w:t>
      </w:r>
    </w:p>
    <w:p w14:paraId="53C8F15A" w14:textId="77777777" w:rsidR="004705C2" w:rsidRPr="00C9198C" w:rsidRDefault="004705C2" w:rsidP="003C26C1">
      <w:pPr>
        <w:ind w:left="741" w:hanging="741"/>
        <w:rPr>
          <w:bCs/>
          <w:iCs/>
        </w:rPr>
      </w:pPr>
    </w:p>
    <w:p w14:paraId="77246EB5" w14:textId="77777777" w:rsidR="003C26C1" w:rsidRPr="00C9198C" w:rsidRDefault="003C26C1" w:rsidP="003C26C1">
      <w:pPr>
        <w:ind w:left="720" w:right="144" w:hanging="720"/>
      </w:pPr>
      <w:r w:rsidRPr="00C9198C">
        <w:t>Telford, S.R., Jr. 1998.</w:t>
      </w:r>
      <w:r>
        <w:t xml:space="preserve"> </w:t>
      </w:r>
      <w:r w:rsidRPr="00C9198C">
        <w:t>Monitoring of the sand skink (</w:t>
      </w:r>
      <w:r w:rsidRPr="00C9198C">
        <w:rPr>
          <w:i/>
        </w:rPr>
        <w:t>Neoseps reynoldsi</w:t>
      </w:r>
      <w:r w:rsidRPr="00C9198C">
        <w:t xml:space="preserve">) in Ocala National Forest.  Final report submitted to U.S. Forest Service, </w:t>
      </w:r>
      <w:smartTag w:uri="urn:schemas-microsoft-com:office:smarttags" w:element="PlaceName">
        <w:r w:rsidRPr="00C9198C">
          <w:t>Ocala</w:t>
        </w:r>
      </w:smartTag>
      <w:r w:rsidRPr="00C9198C">
        <w:t xml:space="preserve"> </w:t>
      </w:r>
      <w:smartTag w:uri="urn:schemas-microsoft-com:office:smarttags" w:element="PlaceType">
        <w:r w:rsidRPr="00C9198C">
          <w:t>National Forest</w:t>
        </w:r>
      </w:smartTag>
      <w:r w:rsidRPr="00C9198C">
        <w:t xml:space="preserve">, </w:t>
      </w:r>
      <w:smartTag w:uri="urn:schemas-microsoft-com:office:smarttags" w:element="place">
        <w:smartTag w:uri="urn:schemas-microsoft-com:office:smarttags" w:element="City">
          <w:r w:rsidRPr="00C9198C">
            <w:t>Silver Springs</w:t>
          </w:r>
        </w:smartTag>
        <w:r w:rsidRPr="00C9198C">
          <w:t xml:space="preserve">, </w:t>
        </w:r>
        <w:smartTag w:uri="urn:schemas-microsoft-com:office:smarttags" w:element="State">
          <w:r w:rsidRPr="00C9198C">
            <w:t>Florida</w:t>
          </w:r>
        </w:smartTag>
      </w:smartTag>
      <w:r w:rsidRPr="00C9198C">
        <w:t>.</w:t>
      </w:r>
    </w:p>
    <w:p w14:paraId="069B9037" w14:textId="77777777" w:rsidR="001531A3" w:rsidRDefault="001531A3" w:rsidP="001531A3">
      <w:pPr>
        <w:ind w:left="741" w:hanging="741"/>
      </w:pPr>
    </w:p>
    <w:p w14:paraId="18F83C83" w14:textId="77777777" w:rsidR="001531A3" w:rsidRDefault="001531A3" w:rsidP="001531A3">
      <w:pPr>
        <w:ind w:left="741" w:hanging="741"/>
      </w:pPr>
      <w:r>
        <w:t>U.S. Fish and Wildlife Service (Service)</w:t>
      </w:r>
      <w:proofErr w:type="gramStart"/>
      <w:r>
        <w:t xml:space="preserve">.  </w:t>
      </w:r>
      <w:proofErr w:type="gramEnd"/>
      <w:r>
        <w:t>2021. Bluetail mole skink (Eumeces egregius lividus) 5-year review: summary and evaluation. Florida Ecological Services Office, Vero Beach, Florida</w:t>
      </w:r>
      <w:proofErr w:type="gramStart"/>
      <w:r>
        <w:t xml:space="preserve">.  </w:t>
      </w:r>
      <w:proofErr w:type="gramEnd"/>
      <w:r>
        <w:t>Available from: https://ecosphere-documents-production-public.s3.amazonaws.com/sams/public_docs/species_nonpublish/3310.pdf</w:t>
      </w:r>
    </w:p>
    <w:p w14:paraId="06363FB7" w14:textId="77777777" w:rsidR="001531A3" w:rsidRDefault="001531A3" w:rsidP="001531A3">
      <w:pPr>
        <w:ind w:left="741" w:hanging="741"/>
      </w:pPr>
    </w:p>
    <w:p w14:paraId="64798FCA" w14:textId="7F37F928" w:rsidR="003C26C1" w:rsidRDefault="001531A3" w:rsidP="001531A3">
      <w:pPr>
        <w:ind w:left="741" w:hanging="741"/>
      </w:pPr>
      <w:r>
        <w:t>U.S. Fish and Wildlife Service (Service)</w:t>
      </w:r>
      <w:proofErr w:type="gramStart"/>
      <w:r>
        <w:t xml:space="preserve">.  </w:t>
      </w:r>
      <w:proofErr w:type="gramEnd"/>
      <w:r>
        <w:t>2023. Sand skink (Neoseps reynoldsi) [Internet]. 5-year review: summary and evaluation. Florida Ecological Services Office, Vero Beach, Florida</w:t>
      </w:r>
      <w:proofErr w:type="gramStart"/>
      <w:r>
        <w:t xml:space="preserve">.  </w:t>
      </w:r>
      <w:proofErr w:type="gramEnd"/>
      <w:r>
        <w:t xml:space="preserve">Available from: </w:t>
      </w:r>
      <w:hyperlink r:id="rId24" w:history="1">
        <w:r w:rsidRPr="0000367B">
          <w:rPr>
            <w:rStyle w:val="Hyperlink"/>
          </w:rPr>
          <w:t>https://ecosphere-documents-production-public.s3.amazonaws.com/sams/public_docs/species_nonpublish/10836.pdf</w:t>
        </w:r>
      </w:hyperlink>
    </w:p>
    <w:p w14:paraId="11004BDE" w14:textId="77777777" w:rsidR="001531A3" w:rsidRDefault="001531A3" w:rsidP="001531A3">
      <w:pPr>
        <w:ind w:left="741" w:hanging="741"/>
        <w:rPr>
          <w:bCs/>
          <w:iCs/>
        </w:rPr>
      </w:pPr>
    </w:p>
    <w:p w14:paraId="268E23E8" w14:textId="77777777" w:rsidR="003C26C1" w:rsidRDefault="003C26C1" w:rsidP="003C26C1">
      <w:pPr>
        <w:ind w:left="741" w:hanging="741"/>
        <w:jc w:val="center"/>
      </w:pPr>
      <w:r>
        <w:rPr>
          <w:noProof/>
        </w:rPr>
        <w:drawing>
          <wp:inline distT="0" distB="0" distL="0" distR="0" wp14:anchorId="1E4CB35F" wp14:editId="7F8A187A">
            <wp:extent cx="4900930" cy="27432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900930" cy="2743200"/>
                    </a:xfrm>
                    <a:prstGeom prst="rect">
                      <a:avLst/>
                    </a:prstGeom>
                    <a:noFill/>
                    <a:ln w="9525">
                      <a:noFill/>
                      <a:miter lim="800000"/>
                      <a:headEnd/>
                      <a:tailEnd/>
                    </a:ln>
                  </pic:spPr>
                </pic:pic>
              </a:graphicData>
            </a:graphic>
          </wp:inline>
        </w:drawing>
      </w:r>
    </w:p>
    <w:p w14:paraId="360447DC" w14:textId="77777777" w:rsidR="003C26C1" w:rsidRDefault="003C26C1" w:rsidP="003C26C1">
      <w:pPr>
        <w:ind w:left="741" w:hanging="741"/>
        <w:jc w:val="center"/>
      </w:pPr>
      <w:r>
        <w:rPr>
          <w:noProof/>
        </w:rPr>
        <w:drawing>
          <wp:inline distT="0" distB="0" distL="0" distR="0" wp14:anchorId="6FD9FFC5" wp14:editId="193627B9">
            <wp:extent cx="2903855" cy="343090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903855" cy="3430905"/>
                    </a:xfrm>
                    <a:prstGeom prst="rect">
                      <a:avLst/>
                    </a:prstGeom>
                    <a:noFill/>
                    <a:ln w="9525">
                      <a:noFill/>
                      <a:miter lim="800000"/>
                      <a:headEnd/>
                      <a:tailEnd/>
                    </a:ln>
                  </pic:spPr>
                </pic:pic>
              </a:graphicData>
            </a:graphic>
          </wp:inline>
        </w:drawing>
      </w:r>
    </w:p>
    <w:p w14:paraId="5D458ED3" w14:textId="77777777" w:rsidR="003C26C1" w:rsidRDefault="003C26C1" w:rsidP="003C26C1">
      <w:pPr>
        <w:ind w:left="741" w:hanging="741"/>
        <w:jc w:val="center"/>
      </w:pPr>
    </w:p>
    <w:p w14:paraId="50850E91" w14:textId="77777777" w:rsidR="003C26C1" w:rsidRDefault="003C26C1" w:rsidP="003C26C1">
      <w:pPr>
        <w:ind w:left="741" w:hanging="741"/>
        <w:jc w:val="center"/>
      </w:pPr>
    </w:p>
    <w:p w14:paraId="1B8CA952" w14:textId="77777777" w:rsidR="003C26C1" w:rsidRDefault="003C26C1" w:rsidP="003C26C1">
      <w:pPr>
        <w:tabs>
          <w:tab w:val="left" w:pos="-1152"/>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pPr>
      <w:r>
        <w:t xml:space="preserve">Figure 1.  Typical “S”-shaped track of the sand skink (photographs courtesy of Randy </w:t>
      </w:r>
      <w:proofErr w:type="spellStart"/>
      <w:r>
        <w:t>Mejeur</w:t>
      </w:r>
      <w:proofErr w:type="spellEnd"/>
      <w:r>
        <w:t xml:space="preserve">; </w:t>
      </w:r>
      <w:proofErr w:type="spellStart"/>
      <w:r>
        <w:t>Glatting</w:t>
      </w:r>
      <w:proofErr w:type="spellEnd"/>
      <w:r>
        <w:t xml:space="preserve"> Jackson Kercher Anglin Lopez Rinehart, Inc; 2000).</w:t>
      </w:r>
    </w:p>
    <w:p w14:paraId="7E485DB1" w14:textId="51F93EA2" w:rsidR="003C26C1" w:rsidRDefault="003C26C1" w:rsidP="003C26C1">
      <w:pPr>
        <w:tabs>
          <w:tab w:val="left" w:pos="-1152"/>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90" w:hanging="990"/>
      </w:pPr>
    </w:p>
    <w:p w14:paraId="4B2AAD02" w14:textId="77777777" w:rsidR="00E23857" w:rsidRDefault="003C26C1" w:rsidP="00E23857">
      <w:pPr>
        <w:jc w:val="center"/>
        <w:rPr>
          <w:b/>
        </w:rPr>
      </w:pPr>
      <w:r>
        <w:rPr>
          <w:b/>
        </w:rPr>
        <w:br w:type="page"/>
      </w:r>
    </w:p>
    <w:p w14:paraId="3F3C0A6E" w14:textId="77777777" w:rsidR="00E23857" w:rsidRDefault="00E23857" w:rsidP="00E23857">
      <w:pPr>
        <w:jc w:val="center"/>
        <w:rPr>
          <w:b/>
        </w:rPr>
      </w:pPr>
    </w:p>
    <w:p w14:paraId="7D68FC98" w14:textId="77777777" w:rsidR="00E23857" w:rsidRDefault="00E23857" w:rsidP="00E23857">
      <w:pPr>
        <w:jc w:val="center"/>
        <w:rPr>
          <w:b/>
        </w:rPr>
      </w:pPr>
    </w:p>
    <w:p w14:paraId="3FAF3CDE" w14:textId="77777777" w:rsidR="00DD2CF0" w:rsidRDefault="00DD2CF0" w:rsidP="00E23857">
      <w:pPr>
        <w:tabs>
          <w:tab w:val="left" w:pos="0"/>
          <w:tab w:val="left" w:pos="360"/>
          <w:tab w:val="left" w:pos="2520"/>
          <w:tab w:val="right" w:pos="6162"/>
          <w:tab w:val="left" w:pos="6480"/>
          <w:tab w:val="left" w:pos="7200"/>
          <w:tab w:val="left" w:pos="7920"/>
          <w:tab w:val="left" w:pos="8640"/>
          <w:tab w:val="left" w:pos="9360"/>
        </w:tabs>
        <w:spacing w:line="0" w:lineRule="atLeast"/>
        <w:jc w:val="center"/>
        <w:rPr>
          <w:b/>
        </w:rPr>
      </w:pPr>
    </w:p>
    <w:p w14:paraId="40BEEEFC" w14:textId="77777777" w:rsidR="00DD2CF0" w:rsidRDefault="00DD2CF0" w:rsidP="00E23857">
      <w:pPr>
        <w:tabs>
          <w:tab w:val="left" w:pos="0"/>
          <w:tab w:val="left" w:pos="360"/>
          <w:tab w:val="left" w:pos="2520"/>
          <w:tab w:val="right" w:pos="6162"/>
          <w:tab w:val="left" w:pos="6480"/>
          <w:tab w:val="left" w:pos="7200"/>
          <w:tab w:val="left" w:pos="7920"/>
          <w:tab w:val="left" w:pos="8640"/>
          <w:tab w:val="left" w:pos="9360"/>
        </w:tabs>
        <w:spacing w:line="0" w:lineRule="atLeast"/>
        <w:jc w:val="center"/>
        <w:rPr>
          <w:b/>
        </w:rPr>
      </w:pPr>
    </w:p>
    <w:p w14:paraId="4F48B864" w14:textId="1576C6A2" w:rsidR="00DD2CF0" w:rsidRPr="004F6A15" w:rsidRDefault="00DD2CF0" w:rsidP="004F6A15">
      <w:pPr>
        <w:jc w:val="center"/>
        <w:rPr>
          <w:b/>
        </w:rPr>
      </w:pPr>
      <w:r w:rsidRPr="00827FA1">
        <w:rPr>
          <w:b/>
          <w:szCs w:val="24"/>
        </w:rPr>
        <w:t xml:space="preserve">Appendix </w:t>
      </w:r>
      <w:r>
        <w:rPr>
          <w:b/>
          <w:szCs w:val="24"/>
        </w:rPr>
        <w:t>B</w:t>
      </w:r>
    </w:p>
    <w:p w14:paraId="33D6A866" w14:textId="77777777" w:rsidR="00DD2CF0" w:rsidRPr="00CA1D0D" w:rsidRDefault="00DD2CF0" w:rsidP="00DD2CF0">
      <w:pPr>
        <w:autoSpaceDE w:val="0"/>
        <w:autoSpaceDN w:val="0"/>
        <w:adjustRightInd w:val="0"/>
        <w:rPr>
          <w:szCs w:val="24"/>
        </w:rPr>
      </w:pPr>
    </w:p>
    <w:p w14:paraId="4D072340" w14:textId="77777777" w:rsidR="00DD2CF0" w:rsidRDefault="00DD2CF0" w:rsidP="00DD2CF0">
      <w:pPr>
        <w:autoSpaceDE w:val="0"/>
        <w:autoSpaceDN w:val="0"/>
        <w:adjustRightInd w:val="0"/>
        <w:jc w:val="center"/>
        <w:rPr>
          <w:b/>
          <w:szCs w:val="24"/>
        </w:rPr>
      </w:pPr>
      <w:r>
        <w:rPr>
          <w:b/>
          <w:szCs w:val="24"/>
        </w:rPr>
        <w:t xml:space="preserve">Sand Skinks and </w:t>
      </w:r>
      <w:r w:rsidRPr="00CA1D0D">
        <w:rPr>
          <w:b/>
          <w:szCs w:val="24"/>
        </w:rPr>
        <w:t>Blue-tailed Mole Skink</w:t>
      </w:r>
      <w:r>
        <w:rPr>
          <w:b/>
          <w:szCs w:val="24"/>
        </w:rPr>
        <w:t>s</w:t>
      </w:r>
      <w:r w:rsidRPr="00CA1D0D">
        <w:rPr>
          <w:b/>
          <w:szCs w:val="24"/>
        </w:rPr>
        <w:t xml:space="preserve"> </w:t>
      </w:r>
    </w:p>
    <w:p w14:paraId="25E0320E" w14:textId="77777777" w:rsidR="00DD2CF0" w:rsidRDefault="00DD2CF0" w:rsidP="00DD2CF0">
      <w:pPr>
        <w:autoSpaceDE w:val="0"/>
        <w:autoSpaceDN w:val="0"/>
        <w:adjustRightInd w:val="0"/>
        <w:jc w:val="center"/>
        <w:rPr>
          <w:b/>
          <w:szCs w:val="24"/>
        </w:rPr>
      </w:pPr>
    </w:p>
    <w:p w14:paraId="24ED1AD4" w14:textId="77777777" w:rsidR="002E5259" w:rsidRDefault="002E5259" w:rsidP="002E5259">
      <w:pPr>
        <w:jc w:val="center"/>
        <w:rPr>
          <w:b/>
        </w:rPr>
      </w:pPr>
      <w:r>
        <w:rPr>
          <w:b/>
        </w:rPr>
        <w:t>Estimating Skink Habitat Use on a Project Site</w:t>
      </w:r>
    </w:p>
    <w:p w14:paraId="372B0564" w14:textId="77777777" w:rsidR="00DD2CF0" w:rsidRDefault="00DD2CF0" w:rsidP="00DD2CF0">
      <w:pPr>
        <w:jc w:val="center"/>
        <w:rPr>
          <w:b/>
        </w:rPr>
      </w:pPr>
      <w:r>
        <w:rPr>
          <w:b/>
        </w:rPr>
        <w:t>Peninsular Florida</w:t>
      </w:r>
    </w:p>
    <w:p w14:paraId="087AA705" w14:textId="77777777" w:rsidR="00DD2CF0" w:rsidRDefault="00DD2CF0" w:rsidP="00DD2CF0">
      <w:pPr>
        <w:jc w:val="center"/>
        <w:rPr>
          <w:b/>
        </w:rPr>
      </w:pPr>
    </w:p>
    <w:p w14:paraId="37C86318" w14:textId="1EDC52D7" w:rsidR="0018173C" w:rsidRDefault="00476788" w:rsidP="0018173C">
      <w:r>
        <w:t>The results of the</w:t>
      </w:r>
      <w:r w:rsidR="000E3DF1">
        <w:t xml:space="preserve"> surveys can be used to estimate how much of the total area is </w:t>
      </w:r>
      <w:r w:rsidR="00AB78F3">
        <w:t xml:space="preserve">likely </w:t>
      </w:r>
      <w:r w:rsidR="000E3DF1">
        <w:t xml:space="preserve">occupied by skinks.  In the absence of data to estimate the average home range size of skinks, data on movement distances is being used to approximate usage of habitat around positive skink detections.  </w:t>
      </w:r>
      <w:r w:rsidR="00F95C09">
        <w:t>It is the</w:t>
      </w:r>
      <w:r w:rsidR="0018173C" w:rsidRPr="0018173C">
        <w:t xml:space="preserve"> Service's opinion </w:t>
      </w:r>
      <w:r w:rsidR="00F95C09">
        <w:t>that</w:t>
      </w:r>
      <w:r w:rsidR="0018173C" w:rsidRPr="0018173C">
        <w:t xml:space="preserve"> any suitable habitat within 80 ft of a sand skink track is reasonably certain to be occupied, and any activities that occur within that radius which are reasonably certain to harm sand skinks would be considered incidental take as defined by the Endangered Species Act.</w:t>
      </w:r>
      <w:r w:rsidR="0018173C">
        <w:t xml:space="preserve">  The information that supports 80 ft as the radius includes: 1) Penney (2001), who reported translocated sand skinks moved a median distance of 2</w:t>
      </w:r>
      <w:r w:rsidR="00F95C09">
        <w:t xml:space="preserve">5.6 m </w:t>
      </w:r>
      <w:r w:rsidR="0018173C">
        <w:t xml:space="preserve">(84 ft; n = 64); 2) </w:t>
      </w:r>
      <w:proofErr w:type="spellStart"/>
      <w:r w:rsidR="0018173C">
        <w:t>Schrey</w:t>
      </w:r>
      <w:proofErr w:type="spellEnd"/>
      <w:r w:rsidR="0018173C">
        <w:t xml:space="preserve"> et al. (2011), who conducted a genetic analysis of sand skinks (n = 470) within 25 m of each other, and reported "the Florida sand skink occurs with higher genetic similarity than expected by chance within 25 m (82 ft)"; and 3) Perry and Garland (2002), who reviewed the literature and examined home range as a function of snout-vent length in lizards.  Of the 489 data sets they examined, 108 met their criteria for their analysis.  Lizards of the </w:t>
      </w:r>
      <w:proofErr w:type="spellStart"/>
      <w:r w:rsidR="0018173C">
        <w:t>Autarchoglossa</w:t>
      </w:r>
      <w:proofErr w:type="spellEnd"/>
      <w:r w:rsidR="0018173C">
        <w:t xml:space="preserve"> (the clade that contains all skink species) with snout-vent lengths ranging from 30 millimeters (mm) to 100 mm (i.e., the range representative of sand skinks) had home ranges of approximately 10 m</w:t>
      </w:r>
      <w:r w:rsidR="0018173C" w:rsidRPr="0018173C">
        <w:rPr>
          <w:vertAlign w:val="superscript"/>
        </w:rPr>
        <w:t>2</w:t>
      </w:r>
      <w:r w:rsidR="0018173C">
        <w:t xml:space="preserve"> to approximately 1,700 m</w:t>
      </w:r>
      <w:r w:rsidR="0018173C" w:rsidRPr="0018173C">
        <w:rPr>
          <w:vertAlign w:val="superscript"/>
        </w:rPr>
        <w:t>2</w:t>
      </w:r>
      <w:r w:rsidR="0018173C">
        <w:t>.  A 1,700 m</w:t>
      </w:r>
      <w:r w:rsidR="0018173C" w:rsidRPr="0018173C">
        <w:rPr>
          <w:vertAlign w:val="superscript"/>
        </w:rPr>
        <w:t>2</w:t>
      </w:r>
      <w:r w:rsidR="0018173C">
        <w:t xml:space="preserve"> area has a radius of 23 m (75 ft).  </w:t>
      </w:r>
    </w:p>
    <w:p w14:paraId="7A71B042" w14:textId="77777777" w:rsidR="0018173C" w:rsidRDefault="0018173C" w:rsidP="0018173C"/>
    <w:p w14:paraId="64662E8D" w14:textId="1D8E62D1" w:rsidR="00DD2CF0" w:rsidRDefault="000111B9" w:rsidP="0018173C">
      <w:r>
        <w:t xml:space="preserve">To estimate </w:t>
      </w:r>
      <w:r w:rsidR="007C5F74">
        <w:t>habitat use</w:t>
      </w:r>
      <w:r>
        <w:t>, the project proponent should follow the steps below:</w:t>
      </w:r>
    </w:p>
    <w:p w14:paraId="3F14B8DB" w14:textId="77777777" w:rsidR="008F2D4D" w:rsidRDefault="008F2D4D" w:rsidP="00297475"/>
    <w:p w14:paraId="1904770A" w14:textId="77777777" w:rsidR="000111B9" w:rsidRDefault="00400A4D" w:rsidP="00400A4D">
      <w:pPr>
        <w:ind w:left="720" w:hanging="720"/>
      </w:pPr>
      <w:r>
        <w:t xml:space="preserve">Step 1. </w:t>
      </w:r>
      <w:r w:rsidR="000111B9">
        <w:t xml:space="preserve">Using the results of </w:t>
      </w:r>
      <w:proofErr w:type="gramStart"/>
      <w:r w:rsidR="00186942">
        <w:t>fully-implemented</w:t>
      </w:r>
      <w:proofErr w:type="gramEnd"/>
      <w:r w:rsidR="00186942">
        <w:t xml:space="preserve"> </w:t>
      </w:r>
      <w:r w:rsidR="000111B9">
        <w:t xml:space="preserve">coverboard </w:t>
      </w:r>
      <w:r w:rsidR="00186942">
        <w:t>surveys,</w:t>
      </w:r>
      <w:r w:rsidR="000111B9">
        <w:t xml:space="preserve"> pedestrian surveys</w:t>
      </w:r>
      <w:r w:rsidR="00186942">
        <w:t>,</w:t>
      </w:r>
      <w:r w:rsidR="000111B9">
        <w:t xml:space="preserve"> and any incidental observations of skinks or </w:t>
      </w:r>
      <w:r w:rsidR="008E334E">
        <w:t xml:space="preserve">their </w:t>
      </w:r>
      <w:r w:rsidR="000111B9">
        <w:t xml:space="preserve">sign, map the positive survey hits/tracks, etc.  </w:t>
      </w:r>
      <w:r w:rsidR="00E81ECB">
        <w:t xml:space="preserve">Note: Pedestrian surveys may not be used solely to estimate </w:t>
      </w:r>
      <w:r w:rsidR="007C5F74">
        <w:t>habitat use</w:t>
      </w:r>
      <w:r w:rsidR="00E81ECB">
        <w:t xml:space="preserve"> but still may be used prior to coverboard surveys to potentially narrow down the number of coverboards need</w:t>
      </w:r>
      <w:r w:rsidR="00D03FF8">
        <w:t>ing to be deployed.</w:t>
      </w:r>
    </w:p>
    <w:p w14:paraId="5B576710" w14:textId="77777777" w:rsidR="000111B9" w:rsidRDefault="000111B9" w:rsidP="008F2D4D"/>
    <w:p w14:paraId="4319C600" w14:textId="0594862C" w:rsidR="00512B82" w:rsidRPr="00400A4D" w:rsidRDefault="00400A4D" w:rsidP="00400A4D">
      <w:pPr>
        <w:ind w:left="720" w:hanging="720"/>
      </w:pPr>
      <w:r>
        <w:t xml:space="preserve">Step 2. </w:t>
      </w:r>
      <w:r w:rsidR="000111B9">
        <w:t xml:space="preserve">Using mapping software, generate a </w:t>
      </w:r>
      <w:r w:rsidR="008E334E">
        <w:t>buffer</w:t>
      </w:r>
      <w:r w:rsidR="000111B9">
        <w:t xml:space="preserve"> with a</w:t>
      </w:r>
      <w:r w:rsidR="008F2D4D" w:rsidRPr="00400A4D">
        <w:t xml:space="preserve"> radius of </w:t>
      </w:r>
      <w:r w:rsidR="00E7583F">
        <w:t>80 feet (24.4</w:t>
      </w:r>
      <w:r w:rsidR="008F2D4D" w:rsidRPr="00400A4D">
        <w:t xml:space="preserve"> </w:t>
      </w:r>
      <w:r w:rsidR="0073267B" w:rsidRPr="00400A4D">
        <w:t>meters) around each</w:t>
      </w:r>
      <w:r w:rsidR="008F2D4D" w:rsidRPr="00400A4D">
        <w:t xml:space="preserve"> positive survey hit/track</w:t>
      </w:r>
      <w:r w:rsidR="000111B9" w:rsidRPr="00400A4D">
        <w:t xml:space="preserve"> </w:t>
      </w:r>
      <w:r w:rsidR="00E6240C">
        <w:t xml:space="preserve">from all coverboard and pedestrian surveys, as well as incidental observations, </w:t>
      </w:r>
      <w:r w:rsidR="000111B9" w:rsidRPr="00400A4D">
        <w:t xml:space="preserve">to estimate </w:t>
      </w:r>
      <w:r w:rsidR="001840E6" w:rsidRPr="00400A4D">
        <w:t xml:space="preserve">the area of </w:t>
      </w:r>
      <w:r w:rsidR="007C5F74">
        <w:t>habitat use</w:t>
      </w:r>
      <w:r w:rsidR="000D16F7">
        <w:t>.</w:t>
      </w:r>
      <w:r w:rsidR="008F2D4D" w:rsidRPr="00400A4D">
        <w:t xml:space="preserve">  Although this may result in some </w:t>
      </w:r>
      <w:r w:rsidR="008E334E" w:rsidRPr="00400A4D">
        <w:t>buffers</w:t>
      </w:r>
      <w:r w:rsidR="008F2D4D" w:rsidRPr="00400A4D">
        <w:t xml:space="preserve"> that come close to each other but do not </w:t>
      </w:r>
      <w:r w:rsidR="008E334E" w:rsidRPr="00400A4D">
        <w:t>overlap</w:t>
      </w:r>
      <w:r w:rsidR="008F2D4D" w:rsidRPr="00400A4D">
        <w:t xml:space="preserve">, the applicant will have the option </w:t>
      </w:r>
      <w:r w:rsidR="008E334E" w:rsidRPr="00400A4D">
        <w:t>(</w:t>
      </w:r>
      <w:r w:rsidR="008F2D4D" w:rsidRPr="00400A4D">
        <w:t>but not be required</w:t>
      </w:r>
      <w:r w:rsidR="008E334E" w:rsidRPr="00400A4D">
        <w:t>)</w:t>
      </w:r>
      <w:r w:rsidR="008F2D4D" w:rsidRPr="00400A4D">
        <w:t xml:space="preserve"> to connect circles </w:t>
      </w:r>
      <w:r w:rsidR="008E334E" w:rsidRPr="00400A4D">
        <w:t xml:space="preserve">to better depict the </w:t>
      </w:r>
      <w:r w:rsidR="00CA6C23" w:rsidRPr="00400A4D">
        <w:t xml:space="preserve">total area of use by the </w:t>
      </w:r>
      <w:r w:rsidR="008E334E" w:rsidRPr="00400A4D">
        <w:t>skink population on site</w:t>
      </w:r>
      <w:r w:rsidR="008F2D4D" w:rsidRPr="00400A4D">
        <w:t xml:space="preserve">.  </w:t>
      </w:r>
    </w:p>
    <w:p w14:paraId="4ECDCB23" w14:textId="77777777" w:rsidR="00512B82" w:rsidRDefault="00512B82" w:rsidP="008F2D4D">
      <w:pPr>
        <w:rPr>
          <w:rFonts w:eastAsia="Calibri"/>
          <w:szCs w:val="24"/>
        </w:rPr>
      </w:pPr>
    </w:p>
    <w:p w14:paraId="47F6CF16" w14:textId="2C1492B7" w:rsidR="00126DDF" w:rsidRDefault="00400A4D" w:rsidP="00400A4D">
      <w:pPr>
        <w:ind w:left="720" w:hanging="720"/>
        <w:rPr>
          <w:rFonts w:eastAsia="Calibri"/>
          <w:szCs w:val="24"/>
        </w:rPr>
      </w:pPr>
      <w:r>
        <w:rPr>
          <w:rFonts w:eastAsia="Calibri"/>
          <w:szCs w:val="24"/>
        </w:rPr>
        <w:t xml:space="preserve">Step 3. </w:t>
      </w:r>
      <w:r w:rsidR="00512B82" w:rsidRPr="00512B82">
        <w:rPr>
          <w:rFonts w:eastAsia="Calibri"/>
          <w:szCs w:val="24"/>
        </w:rPr>
        <w:t xml:space="preserve">When drawing the </w:t>
      </w:r>
      <w:r w:rsidR="00E7583F">
        <w:rPr>
          <w:rFonts w:eastAsia="Calibri"/>
          <w:szCs w:val="24"/>
        </w:rPr>
        <w:t>80</w:t>
      </w:r>
      <w:r w:rsidR="00512B82" w:rsidRPr="00512B82">
        <w:rPr>
          <w:rFonts w:eastAsia="Calibri"/>
          <w:szCs w:val="24"/>
        </w:rPr>
        <w:t xml:space="preserve">-foot radius around positive skink survey hits/tracks, the area of </w:t>
      </w:r>
      <w:r w:rsidR="007C5F74">
        <w:rPr>
          <w:rFonts w:eastAsia="Calibri"/>
          <w:szCs w:val="24"/>
        </w:rPr>
        <w:t>habitat use</w:t>
      </w:r>
      <w:r w:rsidR="00512B82" w:rsidRPr="00512B82">
        <w:rPr>
          <w:rFonts w:eastAsia="Calibri"/>
          <w:szCs w:val="24"/>
        </w:rPr>
        <w:t xml:space="preserve"> for compensation will be determined by calculating the total area of suitable soils within the circle(s).  If areas within the circle(s) are unsuitable (i.e., paved road, not </w:t>
      </w:r>
      <w:r w:rsidR="00E6240C">
        <w:rPr>
          <w:rFonts w:eastAsia="Calibri"/>
          <w:szCs w:val="24"/>
        </w:rPr>
        <w:t>one of the suitable skink soils</w:t>
      </w:r>
      <w:r w:rsidR="00512B82" w:rsidRPr="00512B82">
        <w:rPr>
          <w:rFonts w:eastAsia="Calibri"/>
          <w:szCs w:val="24"/>
        </w:rPr>
        <w:t xml:space="preserve">), then these specific portions may be subtracted from the total area of </w:t>
      </w:r>
      <w:r w:rsidR="007C5F74">
        <w:rPr>
          <w:rFonts w:eastAsia="Calibri"/>
          <w:szCs w:val="24"/>
        </w:rPr>
        <w:t>habitat use</w:t>
      </w:r>
      <w:r w:rsidR="00512B82" w:rsidRPr="00512B82">
        <w:rPr>
          <w:rFonts w:eastAsia="Calibri"/>
          <w:szCs w:val="24"/>
        </w:rPr>
        <w:t xml:space="preserve"> for compensation calculation.  Note that evaluation of </w:t>
      </w:r>
      <w:r w:rsidR="00E6240C">
        <w:rPr>
          <w:rFonts w:eastAsia="Calibri"/>
          <w:szCs w:val="24"/>
        </w:rPr>
        <w:t xml:space="preserve">dense </w:t>
      </w:r>
      <w:proofErr w:type="spellStart"/>
      <w:r w:rsidR="00512B82" w:rsidRPr="00512B82">
        <w:rPr>
          <w:rFonts w:eastAsia="Calibri"/>
          <w:szCs w:val="24"/>
        </w:rPr>
        <w:t>bahiagrass</w:t>
      </w:r>
      <w:proofErr w:type="spellEnd"/>
      <w:r w:rsidR="00512B82" w:rsidRPr="00512B82">
        <w:rPr>
          <w:rFonts w:eastAsia="Calibri"/>
          <w:szCs w:val="24"/>
        </w:rPr>
        <w:t xml:space="preserve"> is on a case-by-case basis.  </w:t>
      </w:r>
    </w:p>
    <w:p w14:paraId="627362DF" w14:textId="77777777" w:rsidR="00126DDF" w:rsidRDefault="00126DDF" w:rsidP="00400A4D">
      <w:pPr>
        <w:ind w:left="720" w:hanging="720"/>
        <w:rPr>
          <w:rFonts w:eastAsia="Calibri"/>
          <w:szCs w:val="24"/>
        </w:rPr>
      </w:pPr>
    </w:p>
    <w:p w14:paraId="7FA4E3B8" w14:textId="06A82FEF" w:rsidR="008F2D4D" w:rsidRDefault="00400A4D" w:rsidP="00400A4D">
      <w:pPr>
        <w:ind w:left="720" w:hanging="720"/>
        <w:rPr>
          <w:rFonts w:eastAsia="Calibri"/>
          <w:szCs w:val="24"/>
        </w:rPr>
      </w:pPr>
      <w:r>
        <w:rPr>
          <w:rFonts w:eastAsia="Calibri"/>
          <w:szCs w:val="24"/>
        </w:rPr>
        <w:t xml:space="preserve">Step 4. </w:t>
      </w:r>
      <w:r w:rsidR="00512B82" w:rsidRPr="00512B82">
        <w:rPr>
          <w:rFonts w:eastAsia="Calibri"/>
          <w:szCs w:val="24"/>
        </w:rPr>
        <w:t xml:space="preserve">If a portion of the circle(s) is outside of the project footprint, it will need to be evaluated </w:t>
      </w:r>
      <w:r w:rsidR="00512B82">
        <w:rPr>
          <w:rFonts w:eastAsia="Calibri"/>
          <w:szCs w:val="24"/>
        </w:rPr>
        <w:t>for impacts from the project, as well, if it falls within the action area (all areas</w:t>
      </w:r>
      <w:r w:rsidR="00126DDF">
        <w:rPr>
          <w:rFonts w:eastAsia="Calibri"/>
          <w:szCs w:val="24"/>
        </w:rPr>
        <w:t>,</w:t>
      </w:r>
      <w:r w:rsidR="00512B82">
        <w:rPr>
          <w:rFonts w:eastAsia="Calibri"/>
          <w:szCs w:val="24"/>
        </w:rPr>
        <w:t xml:space="preserve"> wh</w:t>
      </w:r>
      <w:r w:rsidR="00126DDF">
        <w:rPr>
          <w:rFonts w:eastAsia="Calibri"/>
          <w:szCs w:val="24"/>
        </w:rPr>
        <w:t>e</w:t>
      </w:r>
      <w:r w:rsidR="00512B82">
        <w:rPr>
          <w:rFonts w:eastAsia="Calibri"/>
          <w:szCs w:val="24"/>
        </w:rPr>
        <w:t>ther inside or outside of the project footprint</w:t>
      </w:r>
      <w:r w:rsidR="005173B9">
        <w:rPr>
          <w:rFonts w:eastAsia="Calibri"/>
          <w:szCs w:val="24"/>
        </w:rPr>
        <w:t xml:space="preserve"> that</w:t>
      </w:r>
      <w:r w:rsidR="00512B82">
        <w:rPr>
          <w:rFonts w:eastAsia="Calibri"/>
          <w:szCs w:val="24"/>
        </w:rPr>
        <w:t xml:space="preserve"> will be affected by the proposed action).  </w:t>
      </w:r>
      <w:r w:rsidR="00512B82" w:rsidRPr="00512B82">
        <w:rPr>
          <w:rFonts w:eastAsia="Calibri"/>
          <w:szCs w:val="24"/>
        </w:rPr>
        <w:t>If the action area for the proposed project extends beyond the project boundary, then any portion of the circle(s) drawn outside of the project boundary but within the action area should be included in the compensation calculation.  If the action area is fully contained within the project boundary, then portions of the circle(s) outside of the project boundary will require no compensation, and the area may be subtracted from that circle(s).</w:t>
      </w:r>
      <w:r w:rsidR="00512B82">
        <w:rPr>
          <w:rFonts w:eastAsia="Calibri"/>
          <w:szCs w:val="24"/>
        </w:rPr>
        <w:t xml:space="preserve">  </w:t>
      </w:r>
      <w:r w:rsidR="008F2D4D">
        <w:rPr>
          <w:rFonts w:eastAsia="Calibri"/>
          <w:szCs w:val="24"/>
        </w:rPr>
        <w:t xml:space="preserve">If </w:t>
      </w:r>
      <w:r w:rsidR="00512B82">
        <w:rPr>
          <w:rFonts w:eastAsia="Calibri"/>
          <w:szCs w:val="24"/>
        </w:rPr>
        <w:t xml:space="preserve">the </w:t>
      </w:r>
      <w:r w:rsidR="008E334E">
        <w:rPr>
          <w:rFonts w:eastAsia="Calibri"/>
          <w:szCs w:val="24"/>
        </w:rPr>
        <w:t xml:space="preserve">buffers </w:t>
      </w:r>
      <w:r w:rsidR="00512B82">
        <w:rPr>
          <w:rFonts w:eastAsia="Calibri"/>
          <w:szCs w:val="24"/>
        </w:rPr>
        <w:t xml:space="preserve">of multiple positive skink hits/tracks </w:t>
      </w:r>
      <w:r w:rsidR="008E334E">
        <w:rPr>
          <w:rFonts w:eastAsia="Calibri"/>
          <w:szCs w:val="24"/>
        </w:rPr>
        <w:t>overlap</w:t>
      </w:r>
      <w:r w:rsidR="008F2D4D">
        <w:rPr>
          <w:rFonts w:eastAsia="Calibri"/>
          <w:szCs w:val="24"/>
        </w:rPr>
        <w:t xml:space="preserve">, then the </w:t>
      </w:r>
      <w:proofErr w:type="gramStart"/>
      <w:r w:rsidR="008F2D4D">
        <w:rPr>
          <w:rFonts w:eastAsia="Calibri"/>
          <w:szCs w:val="24"/>
        </w:rPr>
        <w:t>sum total</w:t>
      </w:r>
      <w:proofErr w:type="gramEnd"/>
      <w:r w:rsidR="008F2D4D">
        <w:rPr>
          <w:rFonts w:eastAsia="Calibri"/>
          <w:szCs w:val="24"/>
        </w:rPr>
        <w:t xml:space="preserve"> of the areas of those circles will be used to determine the occupied area</w:t>
      </w:r>
      <w:r w:rsidR="0073267B">
        <w:rPr>
          <w:rFonts w:eastAsia="Calibri"/>
          <w:szCs w:val="24"/>
        </w:rPr>
        <w:t>(s)</w:t>
      </w:r>
      <w:r w:rsidR="00A14378">
        <w:rPr>
          <w:rFonts w:eastAsia="Calibri"/>
          <w:szCs w:val="24"/>
        </w:rPr>
        <w:t xml:space="preserve"> (Figure 1)</w:t>
      </w:r>
      <w:r w:rsidR="008F2D4D">
        <w:rPr>
          <w:rFonts w:eastAsia="Calibri"/>
          <w:szCs w:val="24"/>
        </w:rPr>
        <w:t>.</w:t>
      </w:r>
    </w:p>
    <w:p w14:paraId="7D4391AD" w14:textId="77777777" w:rsidR="008E17ED" w:rsidRDefault="008E17ED" w:rsidP="00400A4D">
      <w:pPr>
        <w:ind w:left="720" w:hanging="720"/>
        <w:rPr>
          <w:rFonts w:eastAsia="Calibri"/>
          <w:szCs w:val="24"/>
        </w:rPr>
      </w:pPr>
    </w:p>
    <w:p w14:paraId="73C0FA75" w14:textId="77777777" w:rsidR="006F7EE8" w:rsidRDefault="006F7EE8"/>
    <w:p w14:paraId="4D555B01" w14:textId="1BA1EE71" w:rsidR="0073267B" w:rsidRDefault="00E2184F" w:rsidP="008F2D4D">
      <w:pPr>
        <w:rPr>
          <w:rFonts w:eastAsia="Calibri"/>
          <w:szCs w:val="24"/>
        </w:rPr>
      </w:pPr>
      <w:r>
        <w:rPr>
          <w:rFonts w:eastAsia="Calibri"/>
          <w:noProof/>
          <w:szCs w:val="24"/>
        </w:rPr>
        <w:drawing>
          <wp:inline distT="0" distB="0" distL="0" distR="0" wp14:anchorId="2E451AC7" wp14:editId="5F446D28">
            <wp:extent cx="5943600" cy="32150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kink fig.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215005"/>
                    </a:xfrm>
                    <a:prstGeom prst="rect">
                      <a:avLst/>
                    </a:prstGeom>
                  </pic:spPr>
                </pic:pic>
              </a:graphicData>
            </a:graphic>
          </wp:inline>
        </w:drawing>
      </w:r>
    </w:p>
    <w:p w14:paraId="4D037FC0" w14:textId="31C43827" w:rsidR="008E17ED" w:rsidRDefault="008E17ED" w:rsidP="008F2D4D">
      <w:pPr>
        <w:rPr>
          <w:rFonts w:eastAsia="Calibri"/>
          <w:szCs w:val="24"/>
        </w:rPr>
      </w:pPr>
    </w:p>
    <w:p w14:paraId="4FAB097B" w14:textId="77777777" w:rsidR="008E17ED" w:rsidRDefault="008E17ED" w:rsidP="008F2D4D">
      <w:pPr>
        <w:rPr>
          <w:rFonts w:eastAsia="Calibri"/>
          <w:szCs w:val="24"/>
        </w:rPr>
      </w:pPr>
    </w:p>
    <w:p w14:paraId="5E9122FB" w14:textId="682DD803" w:rsidR="00A14378" w:rsidRDefault="00A14378" w:rsidP="00A14378">
      <w:r>
        <w:t xml:space="preserve">Figure 1.  Diagram of </w:t>
      </w:r>
      <w:r w:rsidR="007C5F74">
        <w:t>habitat use</w:t>
      </w:r>
      <w:r>
        <w:t xml:space="preserve"> estimation using buffered coverboard survey results with skink detections over 4-week survey period.  </w:t>
      </w:r>
      <w:r w:rsidR="00561602">
        <w:t>Note: The number of coverbo</w:t>
      </w:r>
      <w:r w:rsidR="00E7583F">
        <w:t>ards represented within each 80</w:t>
      </w:r>
      <w:r w:rsidR="00561602">
        <w:t xml:space="preserve">-foot buffer is not to scale.  </w:t>
      </w:r>
      <w:r>
        <w:t xml:space="preserve">Estimated skink </w:t>
      </w:r>
      <w:r w:rsidR="007C5F74">
        <w:t>habitat use</w:t>
      </w:r>
      <w:r>
        <w:t xml:space="preserve"> = the </w:t>
      </w:r>
      <w:r w:rsidR="00561602">
        <w:t xml:space="preserve">entire </w:t>
      </w:r>
      <w:r>
        <w:t xml:space="preserve">area within the red circle + the area within the blue circle that falls outside of the red circle.  </w:t>
      </w:r>
    </w:p>
    <w:p w14:paraId="00F7ED6D" w14:textId="77777777" w:rsidR="00A14378" w:rsidRDefault="00A14378" w:rsidP="008F2D4D">
      <w:pPr>
        <w:rPr>
          <w:rFonts w:eastAsia="Calibri"/>
          <w:szCs w:val="24"/>
        </w:rPr>
      </w:pPr>
    </w:p>
    <w:p w14:paraId="425C13D6" w14:textId="77777777" w:rsidR="003860DC" w:rsidRDefault="003860DC" w:rsidP="008F2D4D">
      <w:pPr>
        <w:rPr>
          <w:rFonts w:eastAsia="Calibri"/>
          <w:szCs w:val="24"/>
        </w:rPr>
      </w:pPr>
    </w:p>
    <w:p w14:paraId="6171DD25" w14:textId="77777777" w:rsidR="0073267B" w:rsidRDefault="0073267B" w:rsidP="00400A4D">
      <w:pPr>
        <w:ind w:left="720" w:hanging="720"/>
        <w:rPr>
          <w:rFonts w:eastAsia="Calibri"/>
          <w:szCs w:val="24"/>
        </w:rPr>
      </w:pPr>
      <w:r>
        <w:rPr>
          <w:rFonts w:eastAsia="Calibri"/>
          <w:szCs w:val="24"/>
        </w:rPr>
        <w:t xml:space="preserve">Step </w:t>
      </w:r>
      <w:r w:rsidR="00561602">
        <w:rPr>
          <w:rFonts w:eastAsia="Calibri"/>
          <w:szCs w:val="24"/>
        </w:rPr>
        <w:t>5</w:t>
      </w:r>
      <w:r w:rsidR="00400A4D">
        <w:rPr>
          <w:rFonts w:eastAsia="Calibri"/>
          <w:szCs w:val="24"/>
        </w:rPr>
        <w:t xml:space="preserve">. </w:t>
      </w:r>
      <w:r>
        <w:rPr>
          <w:rFonts w:eastAsia="Calibri"/>
          <w:szCs w:val="24"/>
        </w:rPr>
        <w:t xml:space="preserve">To obtain </w:t>
      </w:r>
      <w:r w:rsidR="00561602">
        <w:rPr>
          <w:rFonts w:eastAsia="Calibri"/>
          <w:szCs w:val="24"/>
        </w:rPr>
        <w:t xml:space="preserve">the </w:t>
      </w:r>
      <w:r>
        <w:rPr>
          <w:rFonts w:eastAsia="Calibri"/>
          <w:szCs w:val="24"/>
        </w:rPr>
        <w:t>total area of habitat being used by skinks on the project site, add the area of all the circles drawn around positive skink survey hits/tracks</w:t>
      </w:r>
      <w:r w:rsidR="00FC6B9F">
        <w:rPr>
          <w:rFonts w:eastAsia="Calibri"/>
          <w:szCs w:val="24"/>
        </w:rPr>
        <w:t xml:space="preserve"> and subtract the area of the footprint of any features (non-suitable soils, paved roads, buildings, water bodies, etc.) within the circles that are not considered by this guide to be skink habitat</w:t>
      </w:r>
      <w:r w:rsidR="008D784D">
        <w:rPr>
          <w:rFonts w:eastAsia="Calibri"/>
          <w:szCs w:val="24"/>
        </w:rPr>
        <w:t>.</w:t>
      </w:r>
      <w:r w:rsidR="00F87319">
        <w:rPr>
          <w:rFonts w:eastAsia="Calibri"/>
          <w:szCs w:val="24"/>
        </w:rPr>
        <w:t xml:space="preserve">  This information should be mapped and provided to the Service to show how the final number of acres for compensation</w:t>
      </w:r>
      <w:r w:rsidR="00F945C7">
        <w:rPr>
          <w:rFonts w:eastAsia="Calibri"/>
          <w:szCs w:val="24"/>
        </w:rPr>
        <w:t xml:space="preserve"> were derived</w:t>
      </w:r>
      <w:r w:rsidR="00F87319">
        <w:rPr>
          <w:rFonts w:eastAsia="Calibri"/>
          <w:szCs w:val="24"/>
        </w:rPr>
        <w:t xml:space="preserve">.  </w:t>
      </w:r>
    </w:p>
    <w:p w14:paraId="683DC907" w14:textId="77777777" w:rsidR="00043309" w:rsidRDefault="00043309" w:rsidP="00400A4D">
      <w:pPr>
        <w:ind w:left="720" w:hanging="720"/>
        <w:rPr>
          <w:rFonts w:eastAsia="Calibri"/>
          <w:szCs w:val="24"/>
        </w:rPr>
      </w:pPr>
    </w:p>
    <w:p w14:paraId="255603A9" w14:textId="77777777" w:rsidR="00043309" w:rsidRPr="008F2D4D" w:rsidRDefault="00043309" w:rsidP="00400A4D">
      <w:pPr>
        <w:ind w:left="720" w:hanging="720"/>
        <w:rPr>
          <w:rFonts w:eastAsia="Calibri"/>
          <w:szCs w:val="24"/>
        </w:rPr>
      </w:pPr>
      <w:r>
        <w:rPr>
          <w:rFonts w:eastAsia="Calibri"/>
          <w:szCs w:val="24"/>
        </w:rPr>
        <w:t>St</w:t>
      </w:r>
      <w:r w:rsidR="00433964">
        <w:rPr>
          <w:rFonts w:eastAsia="Calibri"/>
          <w:szCs w:val="24"/>
        </w:rPr>
        <w:t>ep 6</w:t>
      </w:r>
      <w:r w:rsidR="00400A4D">
        <w:rPr>
          <w:rFonts w:eastAsia="Calibri"/>
          <w:szCs w:val="24"/>
        </w:rPr>
        <w:t xml:space="preserve">. </w:t>
      </w:r>
      <w:r w:rsidR="003D72E4">
        <w:rPr>
          <w:rFonts w:eastAsia="Calibri"/>
          <w:szCs w:val="24"/>
        </w:rPr>
        <w:t>See</w:t>
      </w:r>
      <w:r w:rsidR="00FC6B9F">
        <w:rPr>
          <w:rFonts w:eastAsia="Calibri"/>
          <w:szCs w:val="24"/>
        </w:rPr>
        <w:t xml:space="preserve"> Appendix C </w:t>
      </w:r>
      <w:r w:rsidR="003D72E4">
        <w:rPr>
          <w:rFonts w:eastAsia="Calibri"/>
          <w:szCs w:val="24"/>
        </w:rPr>
        <w:t xml:space="preserve">for </w:t>
      </w:r>
      <w:r w:rsidR="003D72E4" w:rsidRPr="00CA1D0D">
        <w:rPr>
          <w:szCs w:val="24"/>
        </w:rPr>
        <w:t>potential conservation measures that project proponents may incorporate into their projects in order to avoid, minimize, compensate, and mitigate the effects of those projects on listed skinks</w:t>
      </w:r>
      <w:r w:rsidR="00FC6B9F">
        <w:rPr>
          <w:rFonts w:eastAsia="Calibri"/>
          <w:szCs w:val="24"/>
        </w:rPr>
        <w:t>.</w:t>
      </w:r>
    </w:p>
    <w:p w14:paraId="6FD7365F" w14:textId="77777777" w:rsidR="000E3DF1" w:rsidRDefault="000E3DF1" w:rsidP="00297475">
      <w:pPr>
        <w:rPr>
          <w:b/>
        </w:rPr>
      </w:pPr>
    </w:p>
    <w:p w14:paraId="2E4DBB65" w14:textId="77777777" w:rsidR="00DD2CF0" w:rsidRDefault="00DD2CF0" w:rsidP="00DD2CF0">
      <w:pPr>
        <w:jc w:val="center"/>
        <w:rPr>
          <w:b/>
        </w:rPr>
      </w:pPr>
    </w:p>
    <w:p w14:paraId="771AE648" w14:textId="77777777" w:rsidR="00E23857" w:rsidRDefault="00E23857" w:rsidP="00E23857">
      <w:pPr>
        <w:jc w:val="center"/>
        <w:rPr>
          <w:b/>
        </w:rPr>
      </w:pPr>
    </w:p>
    <w:p w14:paraId="5E015B21" w14:textId="77777777" w:rsidR="00E23857" w:rsidRDefault="00E23857" w:rsidP="00E23857">
      <w:pPr>
        <w:jc w:val="center"/>
        <w:rPr>
          <w:b/>
        </w:rPr>
      </w:pPr>
    </w:p>
    <w:p w14:paraId="7511EE4E" w14:textId="77777777" w:rsidR="00E23857" w:rsidRDefault="00E23857" w:rsidP="00E23857">
      <w:pPr>
        <w:jc w:val="center"/>
        <w:rPr>
          <w:b/>
        </w:rPr>
      </w:pPr>
    </w:p>
    <w:p w14:paraId="4BF02710" w14:textId="77777777" w:rsidR="00E23857" w:rsidRDefault="00E23857" w:rsidP="00DD2CF0">
      <w:pPr>
        <w:jc w:val="center"/>
        <w:rPr>
          <w:b/>
        </w:rPr>
      </w:pPr>
    </w:p>
    <w:p w14:paraId="57176D0C" w14:textId="77777777" w:rsidR="00E23857" w:rsidRDefault="00E23857" w:rsidP="00E23857">
      <w:pPr>
        <w:jc w:val="center"/>
        <w:rPr>
          <w:b/>
        </w:rPr>
      </w:pPr>
    </w:p>
    <w:p w14:paraId="38BF5634" w14:textId="77777777" w:rsidR="00E23857" w:rsidRDefault="00E23857" w:rsidP="00E23857">
      <w:pPr>
        <w:jc w:val="center"/>
        <w:rPr>
          <w:b/>
        </w:rPr>
      </w:pPr>
    </w:p>
    <w:p w14:paraId="1F5AD180" w14:textId="77777777" w:rsidR="00E23857" w:rsidRDefault="00E23857" w:rsidP="00E23857">
      <w:pPr>
        <w:jc w:val="center"/>
        <w:rPr>
          <w:b/>
        </w:rPr>
      </w:pPr>
    </w:p>
    <w:p w14:paraId="7A23CF59" w14:textId="77777777" w:rsidR="00E23857" w:rsidRDefault="00E23857" w:rsidP="00E23857">
      <w:pPr>
        <w:rPr>
          <w:b/>
        </w:rPr>
      </w:pPr>
    </w:p>
    <w:p w14:paraId="1B8A1AAB" w14:textId="5694B702" w:rsidR="003C26C1" w:rsidRDefault="003C26C1">
      <w:pPr>
        <w:rPr>
          <w:b/>
        </w:rPr>
      </w:pPr>
      <w:r>
        <w:rPr>
          <w:b/>
        </w:rPr>
        <w:br w:type="page"/>
      </w:r>
    </w:p>
    <w:p w14:paraId="1C2DC261" w14:textId="77777777" w:rsidR="003C26C1" w:rsidRPr="004110CC" w:rsidRDefault="00827FA1" w:rsidP="003C26C1">
      <w:pPr>
        <w:autoSpaceDE w:val="0"/>
        <w:autoSpaceDN w:val="0"/>
        <w:adjustRightInd w:val="0"/>
        <w:jc w:val="center"/>
        <w:rPr>
          <w:b/>
          <w:szCs w:val="24"/>
        </w:rPr>
      </w:pPr>
      <w:r w:rsidRPr="00827FA1">
        <w:rPr>
          <w:b/>
          <w:szCs w:val="24"/>
        </w:rPr>
        <w:t xml:space="preserve">Appendix </w:t>
      </w:r>
      <w:r w:rsidR="00A22CB7">
        <w:rPr>
          <w:b/>
          <w:szCs w:val="24"/>
        </w:rPr>
        <w:t>C</w:t>
      </w:r>
    </w:p>
    <w:p w14:paraId="2286B5D1" w14:textId="77777777" w:rsidR="003C26C1" w:rsidRPr="00CA1D0D" w:rsidRDefault="003C26C1" w:rsidP="003C26C1">
      <w:pPr>
        <w:autoSpaceDE w:val="0"/>
        <w:autoSpaceDN w:val="0"/>
        <w:adjustRightInd w:val="0"/>
        <w:rPr>
          <w:szCs w:val="24"/>
        </w:rPr>
      </w:pPr>
    </w:p>
    <w:p w14:paraId="24F9DDB5" w14:textId="77777777" w:rsidR="003C26C1" w:rsidRDefault="003C26C1" w:rsidP="003C26C1">
      <w:pPr>
        <w:autoSpaceDE w:val="0"/>
        <w:autoSpaceDN w:val="0"/>
        <w:adjustRightInd w:val="0"/>
        <w:jc w:val="center"/>
        <w:rPr>
          <w:b/>
          <w:szCs w:val="24"/>
        </w:rPr>
      </w:pPr>
      <w:r>
        <w:rPr>
          <w:b/>
          <w:szCs w:val="24"/>
        </w:rPr>
        <w:t xml:space="preserve">Sand Skinks and </w:t>
      </w:r>
      <w:r w:rsidRPr="00CA1D0D">
        <w:rPr>
          <w:b/>
          <w:szCs w:val="24"/>
        </w:rPr>
        <w:t>Blue-tailed Mole Skink</w:t>
      </w:r>
      <w:r>
        <w:rPr>
          <w:b/>
          <w:szCs w:val="24"/>
        </w:rPr>
        <w:t>s</w:t>
      </w:r>
      <w:r w:rsidRPr="00CA1D0D">
        <w:rPr>
          <w:b/>
          <w:szCs w:val="24"/>
        </w:rPr>
        <w:t xml:space="preserve"> </w:t>
      </w:r>
    </w:p>
    <w:p w14:paraId="20BB26DF" w14:textId="77777777" w:rsidR="003C26C1" w:rsidRDefault="003C26C1" w:rsidP="003C26C1">
      <w:pPr>
        <w:autoSpaceDE w:val="0"/>
        <w:autoSpaceDN w:val="0"/>
        <w:adjustRightInd w:val="0"/>
        <w:jc w:val="center"/>
        <w:rPr>
          <w:b/>
          <w:szCs w:val="24"/>
        </w:rPr>
      </w:pPr>
    </w:p>
    <w:p w14:paraId="46CF02BE" w14:textId="77777777" w:rsidR="003C26C1" w:rsidRDefault="00DB6087" w:rsidP="003C26C1">
      <w:pPr>
        <w:autoSpaceDE w:val="0"/>
        <w:autoSpaceDN w:val="0"/>
        <w:adjustRightInd w:val="0"/>
        <w:jc w:val="center"/>
        <w:rPr>
          <w:b/>
          <w:szCs w:val="24"/>
        </w:rPr>
      </w:pPr>
      <w:r>
        <w:rPr>
          <w:b/>
          <w:szCs w:val="24"/>
        </w:rPr>
        <w:t>Avoidance, Minimization</w:t>
      </w:r>
      <w:r w:rsidR="00554DE7">
        <w:rPr>
          <w:b/>
          <w:szCs w:val="24"/>
        </w:rPr>
        <w:t xml:space="preserve">, </w:t>
      </w:r>
      <w:r w:rsidR="003C26C1" w:rsidRPr="00CA1D0D">
        <w:rPr>
          <w:b/>
          <w:szCs w:val="24"/>
        </w:rPr>
        <w:t>Conservation</w:t>
      </w:r>
      <w:r w:rsidR="00554DE7">
        <w:rPr>
          <w:b/>
          <w:szCs w:val="24"/>
        </w:rPr>
        <w:t>, and Mitigation</w:t>
      </w:r>
      <w:r w:rsidR="003C26C1" w:rsidRPr="00CA1D0D">
        <w:rPr>
          <w:b/>
          <w:szCs w:val="24"/>
        </w:rPr>
        <w:t xml:space="preserve"> Measures</w:t>
      </w:r>
    </w:p>
    <w:p w14:paraId="0EA902AD" w14:textId="77777777" w:rsidR="003C26C1" w:rsidRDefault="003C26C1" w:rsidP="003C26C1">
      <w:pPr>
        <w:jc w:val="center"/>
        <w:rPr>
          <w:b/>
        </w:rPr>
      </w:pPr>
      <w:r>
        <w:rPr>
          <w:b/>
        </w:rPr>
        <w:t>Peninsular Florida</w:t>
      </w:r>
    </w:p>
    <w:p w14:paraId="04D85D8D" w14:textId="77777777" w:rsidR="003C26C1" w:rsidRPr="00CA1D0D" w:rsidRDefault="003C26C1" w:rsidP="003C26C1">
      <w:pPr>
        <w:autoSpaceDE w:val="0"/>
        <w:autoSpaceDN w:val="0"/>
        <w:adjustRightInd w:val="0"/>
        <w:rPr>
          <w:szCs w:val="24"/>
        </w:rPr>
      </w:pPr>
    </w:p>
    <w:p w14:paraId="7B898E43" w14:textId="77777777" w:rsidR="003C26C1" w:rsidRPr="00CA1D0D" w:rsidRDefault="003C26C1" w:rsidP="003C26C1">
      <w:pPr>
        <w:autoSpaceDE w:val="0"/>
        <w:autoSpaceDN w:val="0"/>
        <w:adjustRightInd w:val="0"/>
        <w:rPr>
          <w:szCs w:val="24"/>
        </w:rPr>
      </w:pPr>
      <w:r w:rsidRPr="00CA1D0D">
        <w:rPr>
          <w:szCs w:val="24"/>
        </w:rPr>
        <w:t>The purpose of this document is to provide a suite of potential conservation measures that project proponents may incorporate into their projects in order to avoid, minimize, compensate, and mitigate the effects of those projects on listed skinks.  Federal project proponents are required to ensure proposed actions are not likely to jeopardize the continued existence of federally listed species by avoiding and minimizing the potential negative effects of their projects.  Non-</w:t>
      </w:r>
      <w:r>
        <w:rPr>
          <w:szCs w:val="24"/>
        </w:rPr>
        <w:t>F</w:t>
      </w:r>
      <w:r w:rsidRPr="00CA1D0D">
        <w:rPr>
          <w:szCs w:val="24"/>
        </w:rPr>
        <w:t>ederal project proponents developing a Habitat Conservation Plan (HCP)</w:t>
      </w:r>
      <w:r w:rsidRPr="007A2A75">
        <w:rPr>
          <w:szCs w:val="24"/>
        </w:rPr>
        <w:t xml:space="preserve"> for an Incidental Take Permit for</w:t>
      </w:r>
      <w:r w:rsidRPr="00CA1D0D">
        <w:rPr>
          <w:szCs w:val="24"/>
        </w:rPr>
        <w:t xml:space="preserve"> federally listed species are required to minimize and mitigate impacts to the maximum extent practicable.  The best opportunity to avoid and minimize the potential impacts of a proposed project on listed species, including skinks, is during project planning and design.  Project proponents should describe what conservation measures they are incorporating into their projects when preparing Biological Assessments or HCPs for submittal to the U.S. Fish and Wildlife Service (Service).  Contact the Service early for additional assistance when planning or designing projects.</w:t>
      </w:r>
    </w:p>
    <w:p w14:paraId="67238857" w14:textId="77777777" w:rsidR="003C26C1" w:rsidRPr="00CA1D0D" w:rsidRDefault="003C26C1" w:rsidP="003C26C1">
      <w:pPr>
        <w:autoSpaceDE w:val="0"/>
        <w:autoSpaceDN w:val="0"/>
        <w:adjustRightInd w:val="0"/>
        <w:rPr>
          <w:szCs w:val="24"/>
        </w:rPr>
      </w:pPr>
    </w:p>
    <w:p w14:paraId="59324FF0" w14:textId="77777777" w:rsidR="003C26C1" w:rsidRPr="00CA1D0D" w:rsidRDefault="003C26C1" w:rsidP="003C26C1">
      <w:pPr>
        <w:autoSpaceDE w:val="0"/>
        <w:autoSpaceDN w:val="0"/>
        <w:adjustRightInd w:val="0"/>
        <w:rPr>
          <w:szCs w:val="24"/>
        </w:rPr>
      </w:pPr>
      <w:r w:rsidRPr="00CA1D0D">
        <w:rPr>
          <w:szCs w:val="24"/>
        </w:rPr>
        <w:t xml:space="preserve">The most effective way to minimize the potential effects of a project on skinks is to avoid impacting occupied skink habitat.  This includes avoiding both direct impacts to the habitat </w:t>
      </w:r>
      <w:r w:rsidRPr="00CA1D0D">
        <w:rPr>
          <w:szCs w:val="24"/>
        </w:rPr>
        <w:br/>
        <w:t>(</w:t>
      </w:r>
      <w:r w:rsidRPr="00CA1D0D">
        <w:rPr>
          <w:i/>
          <w:szCs w:val="24"/>
        </w:rPr>
        <w:t xml:space="preserve">e.g., </w:t>
      </w:r>
      <w:r w:rsidRPr="00CA1D0D">
        <w:rPr>
          <w:szCs w:val="24"/>
        </w:rPr>
        <w:t>minimizing the project footprint), and indirect impacts to the habitat (</w:t>
      </w:r>
      <w:r w:rsidRPr="00CA1D0D">
        <w:rPr>
          <w:i/>
          <w:szCs w:val="24"/>
        </w:rPr>
        <w:t>e.g.,</w:t>
      </w:r>
      <w:r w:rsidRPr="00CA1D0D">
        <w:rPr>
          <w:szCs w:val="24"/>
        </w:rPr>
        <w:t xml:space="preserve"> altering the hydrology of a site through modifications on- or off-site).  Project proponents should consider limiting the impacts of all project components on skinks including, but not limited to, access and staging areas, land clearing and filling, construction, road building, landscaping, and anticipated project operations, maintenance and management.</w:t>
      </w:r>
    </w:p>
    <w:p w14:paraId="7A319E53" w14:textId="77777777" w:rsidR="003C26C1" w:rsidRPr="00CA1D0D" w:rsidRDefault="003C26C1" w:rsidP="003C26C1">
      <w:pPr>
        <w:autoSpaceDE w:val="0"/>
        <w:autoSpaceDN w:val="0"/>
        <w:adjustRightInd w:val="0"/>
        <w:rPr>
          <w:szCs w:val="24"/>
        </w:rPr>
      </w:pPr>
    </w:p>
    <w:p w14:paraId="5C93C4D2" w14:textId="77777777" w:rsidR="003C26C1" w:rsidRPr="00CA1D0D" w:rsidRDefault="003C26C1" w:rsidP="003C26C1">
      <w:pPr>
        <w:autoSpaceDE w:val="0"/>
        <w:autoSpaceDN w:val="0"/>
        <w:adjustRightInd w:val="0"/>
        <w:rPr>
          <w:szCs w:val="24"/>
        </w:rPr>
      </w:pPr>
      <w:r w:rsidRPr="00CA1D0D">
        <w:rPr>
          <w:szCs w:val="24"/>
        </w:rPr>
        <w:t>In addition to avoiding skink habitat, the following avoidance and minimization measures should be considered:</w:t>
      </w:r>
    </w:p>
    <w:p w14:paraId="2BF29112" w14:textId="77777777" w:rsidR="003C26C1" w:rsidRPr="00CA1D0D" w:rsidRDefault="003C26C1" w:rsidP="003C26C1">
      <w:pPr>
        <w:autoSpaceDE w:val="0"/>
        <w:autoSpaceDN w:val="0"/>
        <w:adjustRightInd w:val="0"/>
        <w:rPr>
          <w:szCs w:val="24"/>
        </w:rPr>
      </w:pPr>
    </w:p>
    <w:p w14:paraId="13B41EC8" w14:textId="77777777" w:rsidR="003C26C1" w:rsidRPr="00CA1D0D" w:rsidRDefault="003C26C1" w:rsidP="003C26C1">
      <w:pPr>
        <w:pStyle w:val="ListParagraph"/>
        <w:numPr>
          <w:ilvl w:val="0"/>
          <w:numId w:val="32"/>
        </w:numPr>
        <w:autoSpaceDE w:val="0"/>
        <w:autoSpaceDN w:val="0"/>
        <w:adjustRightInd w:val="0"/>
        <w:ind w:left="360"/>
        <w:rPr>
          <w:szCs w:val="24"/>
        </w:rPr>
      </w:pPr>
      <w:r w:rsidRPr="00CA1D0D">
        <w:rPr>
          <w:szCs w:val="24"/>
        </w:rPr>
        <w:t>Limit roads, lanes, or other paths accessed by heavy equipment in and around skink habitat.</w:t>
      </w:r>
    </w:p>
    <w:p w14:paraId="000D9DD3" w14:textId="77777777" w:rsidR="003C26C1" w:rsidRPr="00CA1D0D" w:rsidRDefault="003C26C1" w:rsidP="003C26C1">
      <w:pPr>
        <w:pStyle w:val="ListParagraph"/>
        <w:autoSpaceDE w:val="0"/>
        <w:autoSpaceDN w:val="0"/>
        <w:adjustRightInd w:val="0"/>
        <w:ind w:left="360" w:hanging="360"/>
        <w:rPr>
          <w:szCs w:val="24"/>
        </w:rPr>
      </w:pPr>
    </w:p>
    <w:p w14:paraId="256C5FDA" w14:textId="77777777" w:rsidR="003C26C1" w:rsidRPr="00CA1D0D" w:rsidRDefault="003C26C1" w:rsidP="003C26C1">
      <w:pPr>
        <w:pStyle w:val="ListParagraph"/>
        <w:numPr>
          <w:ilvl w:val="0"/>
          <w:numId w:val="32"/>
        </w:numPr>
        <w:autoSpaceDE w:val="0"/>
        <w:autoSpaceDN w:val="0"/>
        <w:adjustRightInd w:val="0"/>
        <w:ind w:left="360"/>
        <w:rPr>
          <w:szCs w:val="24"/>
        </w:rPr>
      </w:pPr>
      <w:r w:rsidRPr="00CA1D0D">
        <w:rPr>
          <w:szCs w:val="24"/>
        </w:rPr>
        <w:t>Limit activities likely to disturb or compact soil in and around skink habitat (</w:t>
      </w:r>
      <w:r w:rsidRPr="003C3B5E">
        <w:rPr>
          <w:i/>
          <w:szCs w:val="24"/>
        </w:rPr>
        <w:t>e.g.,</w:t>
      </w:r>
      <w:r w:rsidRPr="007A2A75">
        <w:rPr>
          <w:szCs w:val="24"/>
        </w:rPr>
        <w:t xml:space="preserve"> disking, roller-chopping, </w:t>
      </w:r>
      <w:r w:rsidRPr="00CA1D0D">
        <w:rPr>
          <w:szCs w:val="24"/>
        </w:rPr>
        <w:t>use of heavy equipment, material storage, etc.).</w:t>
      </w:r>
    </w:p>
    <w:p w14:paraId="49A5EA84" w14:textId="77777777" w:rsidR="003C26C1" w:rsidRPr="00CA1D0D" w:rsidRDefault="003C26C1" w:rsidP="003C26C1">
      <w:pPr>
        <w:autoSpaceDE w:val="0"/>
        <w:autoSpaceDN w:val="0"/>
        <w:adjustRightInd w:val="0"/>
        <w:ind w:left="360" w:hanging="360"/>
        <w:rPr>
          <w:szCs w:val="24"/>
        </w:rPr>
      </w:pPr>
    </w:p>
    <w:p w14:paraId="7D229388" w14:textId="77777777" w:rsidR="003C26C1" w:rsidRPr="00CA1D0D" w:rsidRDefault="003C26C1" w:rsidP="003C26C1">
      <w:pPr>
        <w:pStyle w:val="ListParagraph"/>
        <w:numPr>
          <w:ilvl w:val="0"/>
          <w:numId w:val="32"/>
        </w:numPr>
        <w:autoSpaceDE w:val="0"/>
        <w:autoSpaceDN w:val="0"/>
        <w:adjustRightInd w:val="0"/>
        <w:ind w:left="360"/>
        <w:rPr>
          <w:szCs w:val="24"/>
        </w:rPr>
      </w:pPr>
      <w:r w:rsidRPr="00CA1D0D">
        <w:rPr>
          <w:szCs w:val="24"/>
        </w:rPr>
        <w:t>Limit black pavement that builds up heat during the day and increases air temperatures.  Break up larger expanses of pavement to provide natural drainage and water filtration and to provide shade for paved areas.</w:t>
      </w:r>
    </w:p>
    <w:p w14:paraId="3282B07C" w14:textId="77777777" w:rsidR="003C26C1" w:rsidRPr="00CA1D0D" w:rsidRDefault="003C26C1" w:rsidP="003C26C1">
      <w:pPr>
        <w:autoSpaceDE w:val="0"/>
        <w:autoSpaceDN w:val="0"/>
        <w:adjustRightInd w:val="0"/>
        <w:ind w:left="360" w:hanging="360"/>
        <w:rPr>
          <w:szCs w:val="24"/>
        </w:rPr>
      </w:pPr>
    </w:p>
    <w:p w14:paraId="5AB9440F" w14:textId="77777777" w:rsidR="003C26C1" w:rsidRPr="00CA1D0D" w:rsidRDefault="003C26C1" w:rsidP="003C26C1">
      <w:pPr>
        <w:pStyle w:val="ListParagraph"/>
        <w:numPr>
          <w:ilvl w:val="0"/>
          <w:numId w:val="32"/>
        </w:numPr>
        <w:autoSpaceDE w:val="0"/>
        <w:autoSpaceDN w:val="0"/>
        <w:adjustRightInd w:val="0"/>
        <w:ind w:left="360"/>
        <w:rPr>
          <w:szCs w:val="24"/>
        </w:rPr>
      </w:pPr>
      <w:r w:rsidRPr="00CA1D0D">
        <w:rPr>
          <w:szCs w:val="24"/>
        </w:rPr>
        <w:t>Incorporate green spaces</w:t>
      </w:r>
      <w:r>
        <w:rPr>
          <w:szCs w:val="24"/>
        </w:rPr>
        <w:t xml:space="preserve"> </w:t>
      </w:r>
      <w:r w:rsidR="00554DE7">
        <w:rPr>
          <w:szCs w:val="24"/>
        </w:rPr>
        <w:t xml:space="preserve">using native vegetation </w:t>
      </w:r>
      <w:r>
        <w:rPr>
          <w:szCs w:val="24"/>
        </w:rPr>
        <w:t>and connectors</w:t>
      </w:r>
      <w:r w:rsidRPr="00CA1D0D">
        <w:rPr>
          <w:szCs w:val="24"/>
        </w:rPr>
        <w:t xml:space="preserve"> into residential, residential-recreation, and other multi-use-residential developments.  </w:t>
      </w:r>
    </w:p>
    <w:p w14:paraId="1074EA70" w14:textId="77777777" w:rsidR="003C26C1" w:rsidRPr="00CA1D0D" w:rsidRDefault="003C26C1" w:rsidP="003C26C1">
      <w:pPr>
        <w:autoSpaceDE w:val="0"/>
        <w:autoSpaceDN w:val="0"/>
        <w:adjustRightInd w:val="0"/>
        <w:ind w:left="360" w:hanging="360"/>
        <w:rPr>
          <w:szCs w:val="24"/>
        </w:rPr>
      </w:pPr>
    </w:p>
    <w:p w14:paraId="70528F3F" w14:textId="77777777" w:rsidR="003C26C1" w:rsidRPr="00CA1D0D" w:rsidRDefault="003C26C1" w:rsidP="003C26C1">
      <w:pPr>
        <w:pStyle w:val="ListParagraph"/>
        <w:numPr>
          <w:ilvl w:val="0"/>
          <w:numId w:val="33"/>
        </w:numPr>
        <w:autoSpaceDE w:val="0"/>
        <w:autoSpaceDN w:val="0"/>
        <w:adjustRightInd w:val="0"/>
        <w:ind w:left="360"/>
        <w:rPr>
          <w:szCs w:val="24"/>
        </w:rPr>
      </w:pPr>
      <w:r w:rsidRPr="00CA1D0D">
        <w:rPr>
          <w:szCs w:val="24"/>
        </w:rPr>
        <w:t>Set mower height at greater than 4 inches to avoid or minimize adverse effects to ground-dwelling wildlife.</w:t>
      </w:r>
    </w:p>
    <w:p w14:paraId="2A4E4572" w14:textId="77777777" w:rsidR="003C26C1" w:rsidRPr="00CA1D0D" w:rsidRDefault="003C26C1" w:rsidP="003C26C1">
      <w:pPr>
        <w:autoSpaceDE w:val="0"/>
        <w:autoSpaceDN w:val="0"/>
        <w:adjustRightInd w:val="0"/>
        <w:ind w:left="360" w:hanging="360"/>
        <w:rPr>
          <w:szCs w:val="24"/>
        </w:rPr>
      </w:pPr>
    </w:p>
    <w:p w14:paraId="17CAED13" w14:textId="4FD9A195" w:rsidR="003C26C1" w:rsidRPr="007A2A75" w:rsidRDefault="003C26C1" w:rsidP="00DC7188">
      <w:pPr>
        <w:pStyle w:val="ListParagraph"/>
        <w:numPr>
          <w:ilvl w:val="0"/>
          <w:numId w:val="33"/>
        </w:numPr>
        <w:autoSpaceDE w:val="0"/>
        <w:autoSpaceDN w:val="0"/>
        <w:adjustRightInd w:val="0"/>
        <w:rPr>
          <w:szCs w:val="24"/>
        </w:rPr>
      </w:pPr>
      <w:r w:rsidRPr="00CA1D0D">
        <w:rPr>
          <w:szCs w:val="24"/>
        </w:rPr>
        <w:t>Implement appropriate best management practices</w:t>
      </w:r>
      <w:r>
        <w:rPr>
          <w:szCs w:val="24"/>
        </w:rPr>
        <w:t xml:space="preserve"> (</w:t>
      </w:r>
      <w:r w:rsidRPr="003C3B5E">
        <w:rPr>
          <w:i/>
          <w:szCs w:val="24"/>
        </w:rPr>
        <w:t>e.g.,</w:t>
      </w:r>
      <w:r>
        <w:rPr>
          <w:szCs w:val="24"/>
        </w:rPr>
        <w:t xml:space="preserve"> </w:t>
      </w:r>
      <w:hyperlink r:id="rId28" w:history="1">
        <w:r w:rsidR="00DC7188" w:rsidRPr="00DC7188">
          <w:rPr>
            <w:rStyle w:val="Hyperlink"/>
          </w:rPr>
          <w:t>https://floridadep.gov/sites/default/files/npdes-pollution-prevention-2-4-16.pdf</w:t>
        </w:r>
      </w:hyperlink>
      <w:r w:rsidR="00DC7188">
        <w:t>)</w:t>
      </w:r>
      <w:r w:rsidRPr="007A2A75">
        <w:rPr>
          <w:szCs w:val="24"/>
        </w:rPr>
        <w:t>.</w:t>
      </w:r>
    </w:p>
    <w:p w14:paraId="5EF5B064" w14:textId="77777777" w:rsidR="003C26C1" w:rsidRPr="00CA1D0D" w:rsidRDefault="003C26C1" w:rsidP="003C26C1">
      <w:pPr>
        <w:autoSpaceDE w:val="0"/>
        <w:autoSpaceDN w:val="0"/>
        <w:adjustRightInd w:val="0"/>
        <w:ind w:left="360" w:hanging="360"/>
        <w:rPr>
          <w:szCs w:val="24"/>
        </w:rPr>
      </w:pPr>
    </w:p>
    <w:p w14:paraId="127CD8E7" w14:textId="77777777" w:rsidR="003C26C1" w:rsidRPr="00CA1D0D" w:rsidRDefault="003C26C1" w:rsidP="003C26C1">
      <w:pPr>
        <w:pStyle w:val="ListParagraph"/>
        <w:numPr>
          <w:ilvl w:val="0"/>
          <w:numId w:val="33"/>
        </w:numPr>
        <w:autoSpaceDE w:val="0"/>
        <w:autoSpaceDN w:val="0"/>
        <w:adjustRightInd w:val="0"/>
        <w:ind w:left="360"/>
        <w:rPr>
          <w:szCs w:val="24"/>
        </w:rPr>
      </w:pPr>
      <w:r w:rsidRPr="00CA1D0D">
        <w:rPr>
          <w:szCs w:val="24"/>
        </w:rPr>
        <w:t>Limit use of chemicals, if practicable, and follow all product labels when applying chemicals such as fertilizers, herbicides, and pesticides.</w:t>
      </w:r>
    </w:p>
    <w:p w14:paraId="5A99D0F6" w14:textId="77777777" w:rsidR="003C26C1" w:rsidRPr="00CA1D0D" w:rsidRDefault="003C26C1" w:rsidP="003C26C1">
      <w:pPr>
        <w:autoSpaceDE w:val="0"/>
        <w:autoSpaceDN w:val="0"/>
        <w:adjustRightInd w:val="0"/>
        <w:ind w:left="360" w:hanging="360"/>
        <w:rPr>
          <w:szCs w:val="24"/>
        </w:rPr>
      </w:pPr>
    </w:p>
    <w:p w14:paraId="59F24C4D" w14:textId="77777777" w:rsidR="003C26C1" w:rsidRPr="00CA1D0D" w:rsidRDefault="003C26C1" w:rsidP="003C26C1">
      <w:pPr>
        <w:pStyle w:val="ListParagraph"/>
        <w:numPr>
          <w:ilvl w:val="0"/>
          <w:numId w:val="33"/>
        </w:numPr>
        <w:autoSpaceDE w:val="0"/>
        <w:autoSpaceDN w:val="0"/>
        <w:adjustRightInd w:val="0"/>
        <w:ind w:left="360"/>
        <w:rPr>
          <w:szCs w:val="24"/>
        </w:rPr>
      </w:pPr>
      <w:r w:rsidRPr="00CA1D0D">
        <w:rPr>
          <w:szCs w:val="24"/>
        </w:rPr>
        <w:t xml:space="preserve">Landscape with local and appropriate native plant species (for examples, see county extension websites).  </w:t>
      </w:r>
    </w:p>
    <w:p w14:paraId="3F660522" w14:textId="77777777" w:rsidR="003C26C1" w:rsidRPr="00CA1D0D" w:rsidRDefault="003C26C1" w:rsidP="003C26C1">
      <w:pPr>
        <w:pStyle w:val="ListParagraph"/>
        <w:ind w:left="360" w:hanging="360"/>
        <w:rPr>
          <w:szCs w:val="24"/>
        </w:rPr>
      </w:pPr>
    </w:p>
    <w:p w14:paraId="47DFB70D" w14:textId="77777777" w:rsidR="003C26C1" w:rsidRPr="00CA1D0D" w:rsidRDefault="003C26C1" w:rsidP="003C26C1">
      <w:pPr>
        <w:pStyle w:val="ListParagraph"/>
        <w:numPr>
          <w:ilvl w:val="0"/>
          <w:numId w:val="33"/>
        </w:numPr>
        <w:autoSpaceDE w:val="0"/>
        <w:autoSpaceDN w:val="0"/>
        <w:adjustRightInd w:val="0"/>
        <w:ind w:left="360"/>
        <w:rPr>
          <w:szCs w:val="24"/>
        </w:rPr>
      </w:pPr>
      <w:r w:rsidRPr="00CA1D0D">
        <w:rPr>
          <w:szCs w:val="24"/>
        </w:rPr>
        <w:t xml:space="preserve">Designate any areas to be avoided as environmentally sensitive, delineate with temporary fencing or flagging to prevent accidental disturbance during project activities, and mark with signs (signs need to include information regarding the presence of listed skinks and any other federally protected species).  </w:t>
      </w:r>
    </w:p>
    <w:p w14:paraId="6C7E556C" w14:textId="77777777" w:rsidR="003C26C1" w:rsidRPr="00CA1D0D" w:rsidRDefault="003C26C1" w:rsidP="003C26C1">
      <w:pPr>
        <w:pStyle w:val="ListParagraph"/>
        <w:rPr>
          <w:szCs w:val="24"/>
        </w:rPr>
      </w:pPr>
    </w:p>
    <w:p w14:paraId="459FF90F" w14:textId="77777777" w:rsidR="00807AD8" w:rsidRDefault="003C26C1" w:rsidP="003C26C1">
      <w:pPr>
        <w:pStyle w:val="ListParagraph"/>
        <w:tabs>
          <w:tab w:val="left" w:pos="0"/>
        </w:tabs>
        <w:autoSpaceDE w:val="0"/>
        <w:autoSpaceDN w:val="0"/>
        <w:adjustRightInd w:val="0"/>
        <w:ind w:left="0"/>
        <w:rPr>
          <w:szCs w:val="24"/>
        </w:rPr>
      </w:pPr>
      <w:r w:rsidRPr="00CA1D0D">
        <w:rPr>
          <w:szCs w:val="24"/>
        </w:rPr>
        <w:t xml:space="preserve">In some situations, it will not be possible to avoid taking skinks through the destruction or </w:t>
      </w:r>
      <w:r w:rsidR="00A152F3">
        <w:rPr>
          <w:szCs w:val="24"/>
        </w:rPr>
        <w:t>conversion</w:t>
      </w:r>
      <w:r w:rsidRPr="00CA1D0D">
        <w:rPr>
          <w:szCs w:val="24"/>
        </w:rPr>
        <w:t xml:space="preserve"> of their habitat.  In those cases, project proponents should propose appropriate compensation or mitigation to offset potential adverse impacts to skinks and their habitat.  </w:t>
      </w:r>
      <w:r w:rsidR="00E51B1F">
        <w:rPr>
          <w:szCs w:val="24"/>
        </w:rPr>
        <w:t xml:space="preserve">Compensation </w:t>
      </w:r>
      <w:r w:rsidR="00807AD8">
        <w:rPr>
          <w:szCs w:val="24"/>
        </w:rPr>
        <w:t xml:space="preserve">or mitigation </w:t>
      </w:r>
      <w:r w:rsidR="00E51B1F">
        <w:rPr>
          <w:szCs w:val="24"/>
        </w:rPr>
        <w:t>will be determined based upon the nature of impacts from the proposed project</w:t>
      </w:r>
      <w:r w:rsidR="006B5421">
        <w:rPr>
          <w:szCs w:val="24"/>
        </w:rPr>
        <w:t xml:space="preserve"> (either </w:t>
      </w:r>
      <w:r w:rsidR="00E51B1F">
        <w:rPr>
          <w:szCs w:val="24"/>
        </w:rPr>
        <w:t>permanent or temporary</w:t>
      </w:r>
      <w:r w:rsidR="006B5421">
        <w:rPr>
          <w:szCs w:val="24"/>
        </w:rPr>
        <w:t xml:space="preserve">).  </w:t>
      </w:r>
    </w:p>
    <w:p w14:paraId="252292C9" w14:textId="77777777" w:rsidR="00807AD8" w:rsidRDefault="00807AD8" w:rsidP="003C26C1">
      <w:pPr>
        <w:pStyle w:val="ListParagraph"/>
        <w:tabs>
          <w:tab w:val="left" w:pos="0"/>
        </w:tabs>
        <w:autoSpaceDE w:val="0"/>
        <w:autoSpaceDN w:val="0"/>
        <w:adjustRightInd w:val="0"/>
        <w:ind w:left="0"/>
        <w:rPr>
          <w:szCs w:val="24"/>
        </w:rPr>
      </w:pPr>
    </w:p>
    <w:p w14:paraId="3A65F6CC" w14:textId="77777777" w:rsidR="00DA4985" w:rsidRDefault="006B5421" w:rsidP="003C26C1">
      <w:pPr>
        <w:pStyle w:val="ListParagraph"/>
        <w:tabs>
          <w:tab w:val="left" w:pos="0"/>
        </w:tabs>
        <w:autoSpaceDE w:val="0"/>
        <w:autoSpaceDN w:val="0"/>
        <w:adjustRightInd w:val="0"/>
        <w:ind w:left="0"/>
        <w:rPr>
          <w:szCs w:val="24"/>
        </w:rPr>
      </w:pPr>
      <w:r>
        <w:rPr>
          <w:szCs w:val="24"/>
        </w:rPr>
        <w:t xml:space="preserve">Temporary impacts </w:t>
      </w:r>
      <w:r w:rsidR="009C6DFC">
        <w:rPr>
          <w:szCs w:val="24"/>
        </w:rPr>
        <w:t xml:space="preserve">refer to habitat damage and </w:t>
      </w:r>
      <w:r>
        <w:rPr>
          <w:szCs w:val="24"/>
        </w:rPr>
        <w:t xml:space="preserve">are </w:t>
      </w:r>
      <w:r w:rsidR="00C47E37">
        <w:rPr>
          <w:szCs w:val="24"/>
        </w:rPr>
        <w:t xml:space="preserve">the effects of actions </w:t>
      </w:r>
      <w:r>
        <w:rPr>
          <w:szCs w:val="24"/>
        </w:rPr>
        <w:t xml:space="preserve">which </w:t>
      </w:r>
      <w:r w:rsidR="00C47E37">
        <w:rPr>
          <w:szCs w:val="24"/>
        </w:rPr>
        <w:t xml:space="preserve">are short-term events and that </w:t>
      </w:r>
      <w:r>
        <w:rPr>
          <w:szCs w:val="24"/>
        </w:rPr>
        <w:t>result in the return of the habitat to suitable conditions for skinks within a reasonable amount of time (</w:t>
      </w:r>
      <w:r w:rsidRPr="006B5421">
        <w:rPr>
          <w:i/>
          <w:szCs w:val="24"/>
        </w:rPr>
        <w:t>e.g.</w:t>
      </w:r>
      <w:r>
        <w:rPr>
          <w:szCs w:val="24"/>
        </w:rPr>
        <w:t xml:space="preserve">, </w:t>
      </w:r>
      <w:r w:rsidR="00E51B1F">
        <w:rPr>
          <w:szCs w:val="24"/>
        </w:rPr>
        <w:t>powerline right</w:t>
      </w:r>
      <w:r>
        <w:rPr>
          <w:szCs w:val="24"/>
        </w:rPr>
        <w:t>s</w:t>
      </w:r>
      <w:r w:rsidR="00E51B1F">
        <w:rPr>
          <w:szCs w:val="24"/>
        </w:rPr>
        <w:t>-of-way</w:t>
      </w:r>
      <w:r>
        <w:rPr>
          <w:szCs w:val="24"/>
        </w:rPr>
        <w:t xml:space="preserve">, </w:t>
      </w:r>
      <w:r w:rsidR="00E51B1F">
        <w:rPr>
          <w:szCs w:val="24"/>
        </w:rPr>
        <w:t xml:space="preserve">pipeline projects).  </w:t>
      </w:r>
      <w:r w:rsidR="00D45457">
        <w:rPr>
          <w:szCs w:val="24"/>
        </w:rPr>
        <w:t xml:space="preserve">Temporary impacts </w:t>
      </w:r>
      <w:r w:rsidR="009C6DFC">
        <w:rPr>
          <w:szCs w:val="24"/>
        </w:rPr>
        <w:t xml:space="preserve">to habitat </w:t>
      </w:r>
      <w:r w:rsidR="00D45457">
        <w:rPr>
          <w:szCs w:val="24"/>
        </w:rPr>
        <w:t>include the following actions: trenching</w:t>
      </w:r>
      <w:r w:rsidR="00B754A7">
        <w:rPr>
          <w:szCs w:val="24"/>
        </w:rPr>
        <w:t xml:space="preserve"> (if suitable soils are returned)</w:t>
      </w:r>
      <w:r w:rsidR="00D45457">
        <w:rPr>
          <w:szCs w:val="24"/>
        </w:rPr>
        <w:t xml:space="preserve">, pipe installation </w:t>
      </w:r>
      <w:r w:rsidR="00B50E7A">
        <w:rPr>
          <w:szCs w:val="24"/>
        </w:rPr>
        <w:t xml:space="preserve">(if top of pipe </w:t>
      </w:r>
      <w:r w:rsidR="00D45457">
        <w:rPr>
          <w:szCs w:val="24"/>
        </w:rPr>
        <w:t>≥1 ft. below ground</w:t>
      </w:r>
      <w:r w:rsidR="00B50E7A">
        <w:rPr>
          <w:szCs w:val="24"/>
        </w:rPr>
        <w:t>)</w:t>
      </w:r>
      <w:r w:rsidR="00D45457">
        <w:rPr>
          <w:szCs w:val="24"/>
        </w:rPr>
        <w:t>, soil piling/soil return</w:t>
      </w:r>
      <w:r w:rsidR="00F71C0F">
        <w:rPr>
          <w:szCs w:val="24"/>
        </w:rPr>
        <w:t xml:space="preserve"> (equipment vibrations, soil disruption, piling materials)</w:t>
      </w:r>
      <w:r w:rsidR="00D45457">
        <w:rPr>
          <w:szCs w:val="24"/>
        </w:rPr>
        <w:t>,</w:t>
      </w:r>
      <w:r>
        <w:rPr>
          <w:szCs w:val="24"/>
        </w:rPr>
        <w:t xml:space="preserve"> foot traffic</w:t>
      </w:r>
      <w:r w:rsidR="00CD0426">
        <w:rPr>
          <w:szCs w:val="24"/>
        </w:rPr>
        <w:t xml:space="preserve"> (if repetitive and</w:t>
      </w:r>
      <w:r w:rsidR="006E5D6C">
        <w:rPr>
          <w:szCs w:val="24"/>
        </w:rPr>
        <w:t>/or</w:t>
      </w:r>
      <w:r w:rsidR="00CD0426">
        <w:rPr>
          <w:szCs w:val="24"/>
        </w:rPr>
        <w:t xml:space="preserve"> destructive)</w:t>
      </w:r>
      <w:r>
        <w:rPr>
          <w:szCs w:val="24"/>
        </w:rPr>
        <w:t>, vehicle traffic</w:t>
      </w:r>
      <w:r w:rsidR="00C47E37">
        <w:rPr>
          <w:szCs w:val="24"/>
        </w:rPr>
        <w:t xml:space="preserve"> (if </w:t>
      </w:r>
      <w:r w:rsidR="00B50E7A">
        <w:rPr>
          <w:szCs w:val="24"/>
        </w:rPr>
        <w:t>no fill</w:t>
      </w:r>
      <w:r w:rsidR="00C47E37">
        <w:rPr>
          <w:szCs w:val="24"/>
        </w:rPr>
        <w:t xml:space="preserve"> is </w:t>
      </w:r>
      <w:r w:rsidR="00B50E7A">
        <w:rPr>
          <w:szCs w:val="24"/>
        </w:rPr>
        <w:t>adde</w:t>
      </w:r>
      <w:r w:rsidR="00C47E37">
        <w:rPr>
          <w:szCs w:val="24"/>
        </w:rPr>
        <w:t>d</w:t>
      </w:r>
      <w:r w:rsidR="00CD0426">
        <w:rPr>
          <w:szCs w:val="24"/>
        </w:rPr>
        <w:t>,</w:t>
      </w:r>
      <w:r w:rsidR="00C47E37">
        <w:rPr>
          <w:szCs w:val="24"/>
        </w:rPr>
        <w:t xml:space="preserve"> soil is not compacted</w:t>
      </w:r>
      <w:r w:rsidR="00CD0426">
        <w:rPr>
          <w:szCs w:val="24"/>
        </w:rPr>
        <w:t>, is repetitive and</w:t>
      </w:r>
      <w:r w:rsidR="006E5D6C">
        <w:rPr>
          <w:szCs w:val="24"/>
        </w:rPr>
        <w:t>/or</w:t>
      </w:r>
      <w:r w:rsidR="00CD0426">
        <w:rPr>
          <w:szCs w:val="24"/>
        </w:rPr>
        <w:t xml:space="preserve"> destructive</w:t>
      </w:r>
      <w:r w:rsidR="00C47E37">
        <w:rPr>
          <w:szCs w:val="24"/>
        </w:rPr>
        <w:t>)</w:t>
      </w:r>
      <w:r w:rsidR="00F71C0F">
        <w:rPr>
          <w:szCs w:val="24"/>
        </w:rPr>
        <w:t>, grading/site preparation (if horizon soils are saved and restored), mulching/vegetation removal</w:t>
      </w:r>
      <w:r w:rsidR="00B754A7">
        <w:rPr>
          <w:szCs w:val="24"/>
        </w:rPr>
        <w:t xml:space="preserve"> (if </w:t>
      </w:r>
      <w:r w:rsidR="009C6DFC">
        <w:rPr>
          <w:szCs w:val="24"/>
        </w:rPr>
        <w:t xml:space="preserve">discontinued </w:t>
      </w:r>
      <w:r w:rsidR="00B754A7">
        <w:rPr>
          <w:szCs w:val="24"/>
        </w:rPr>
        <w:t>after construction)</w:t>
      </w:r>
      <w:r w:rsidR="00F71C0F">
        <w:rPr>
          <w:szCs w:val="24"/>
        </w:rPr>
        <w:t xml:space="preserve">, maintenance mowing, radar surveys, </w:t>
      </w:r>
      <w:r w:rsidR="00B754A7">
        <w:rPr>
          <w:szCs w:val="24"/>
        </w:rPr>
        <w:t xml:space="preserve">and </w:t>
      </w:r>
      <w:r w:rsidR="00F71C0F">
        <w:rPr>
          <w:szCs w:val="24"/>
        </w:rPr>
        <w:t xml:space="preserve">deep tillage (if </w:t>
      </w:r>
      <w:r w:rsidR="00B754A7">
        <w:rPr>
          <w:szCs w:val="24"/>
        </w:rPr>
        <w:t>used to restore construction-</w:t>
      </w:r>
      <w:r w:rsidR="00F71C0F">
        <w:rPr>
          <w:szCs w:val="24"/>
        </w:rPr>
        <w:t>compact</w:t>
      </w:r>
      <w:r w:rsidR="00B754A7">
        <w:rPr>
          <w:szCs w:val="24"/>
        </w:rPr>
        <w:t>ed soils).</w:t>
      </w:r>
    </w:p>
    <w:p w14:paraId="74B9B86A" w14:textId="77777777" w:rsidR="00DA4985" w:rsidRDefault="00DA4985" w:rsidP="003C26C1">
      <w:pPr>
        <w:pStyle w:val="ListParagraph"/>
        <w:tabs>
          <w:tab w:val="left" w:pos="0"/>
        </w:tabs>
        <w:autoSpaceDE w:val="0"/>
        <w:autoSpaceDN w:val="0"/>
        <w:adjustRightInd w:val="0"/>
        <w:ind w:left="0"/>
        <w:rPr>
          <w:szCs w:val="24"/>
        </w:rPr>
      </w:pPr>
    </w:p>
    <w:p w14:paraId="13E49F37" w14:textId="77777777" w:rsidR="00E51B1F" w:rsidRDefault="00DA4985" w:rsidP="003C26C1">
      <w:pPr>
        <w:pStyle w:val="ListParagraph"/>
        <w:tabs>
          <w:tab w:val="left" w:pos="0"/>
        </w:tabs>
        <w:autoSpaceDE w:val="0"/>
        <w:autoSpaceDN w:val="0"/>
        <w:adjustRightInd w:val="0"/>
        <w:ind w:left="0"/>
        <w:rPr>
          <w:szCs w:val="24"/>
        </w:rPr>
      </w:pPr>
      <w:r>
        <w:rPr>
          <w:szCs w:val="24"/>
        </w:rPr>
        <w:t xml:space="preserve">Compensation </w:t>
      </w:r>
      <w:r w:rsidR="00807AD8">
        <w:rPr>
          <w:szCs w:val="24"/>
        </w:rPr>
        <w:t xml:space="preserve">or mitigation </w:t>
      </w:r>
      <w:r>
        <w:rPr>
          <w:szCs w:val="24"/>
        </w:rPr>
        <w:t xml:space="preserve">for temporary impacts </w:t>
      </w:r>
      <w:r w:rsidR="009C6DFC">
        <w:rPr>
          <w:szCs w:val="24"/>
        </w:rPr>
        <w:t xml:space="preserve">to habitat </w:t>
      </w:r>
      <w:r>
        <w:rPr>
          <w:szCs w:val="24"/>
        </w:rPr>
        <w:t xml:space="preserve">will be determined using a Habitat Equivalency Analysis (HEA), which is </w:t>
      </w:r>
      <w:r w:rsidR="005777EF">
        <w:rPr>
          <w:szCs w:val="24"/>
        </w:rPr>
        <w:t xml:space="preserve">a method for quantifying natural resource service losses and determining appropriate compensation for such losses.  The skink HEA is </w:t>
      </w:r>
      <w:r>
        <w:rPr>
          <w:szCs w:val="24"/>
        </w:rPr>
        <w:t>based upon the time it will take the habitat to be restored to complete functionality f</w:t>
      </w:r>
      <w:r w:rsidR="005916BF">
        <w:rPr>
          <w:szCs w:val="24"/>
        </w:rPr>
        <w:t>or skinks.  See Appendix D</w:t>
      </w:r>
      <w:r w:rsidR="00A22CB7">
        <w:rPr>
          <w:szCs w:val="24"/>
        </w:rPr>
        <w:t xml:space="preserve"> </w:t>
      </w:r>
      <w:r>
        <w:rPr>
          <w:szCs w:val="24"/>
        </w:rPr>
        <w:t>for HEA calculator.</w:t>
      </w:r>
      <w:r w:rsidR="00F71C0F">
        <w:rPr>
          <w:szCs w:val="24"/>
        </w:rPr>
        <w:t xml:space="preserve"> </w:t>
      </w:r>
      <w:r w:rsidR="006B5421">
        <w:rPr>
          <w:szCs w:val="24"/>
        </w:rPr>
        <w:t xml:space="preserve"> </w:t>
      </w:r>
      <w:r w:rsidR="007F4EDC">
        <w:rPr>
          <w:szCs w:val="24"/>
        </w:rPr>
        <w:t xml:space="preserve">Impacts not defined as temporary by the above definition </w:t>
      </w:r>
      <w:proofErr w:type="gramStart"/>
      <w:r w:rsidR="007F4EDC">
        <w:rPr>
          <w:szCs w:val="24"/>
        </w:rPr>
        <w:t>are considered to be</w:t>
      </w:r>
      <w:proofErr w:type="gramEnd"/>
      <w:r w:rsidR="007F4EDC">
        <w:rPr>
          <w:szCs w:val="24"/>
        </w:rPr>
        <w:t xml:space="preserve"> permanent impacts.  Compensation or mitigation for permanent impacts will be calculated at a ratio of 2:1 (area of compensation or mitigation: area of impact).</w:t>
      </w:r>
    </w:p>
    <w:p w14:paraId="44BCB940" w14:textId="77777777" w:rsidR="00E51B1F" w:rsidRDefault="00E51B1F" w:rsidP="003C26C1">
      <w:pPr>
        <w:pStyle w:val="ListParagraph"/>
        <w:tabs>
          <w:tab w:val="left" w:pos="0"/>
        </w:tabs>
        <w:autoSpaceDE w:val="0"/>
        <w:autoSpaceDN w:val="0"/>
        <w:adjustRightInd w:val="0"/>
        <w:ind w:left="0"/>
        <w:rPr>
          <w:szCs w:val="24"/>
        </w:rPr>
      </w:pPr>
    </w:p>
    <w:p w14:paraId="171BB5E7" w14:textId="77777777" w:rsidR="003C26C1" w:rsidRPr="00CA1D0D" w:rsidRDefault="003C26C1" w:rsidP="003C26C1">
      <w:pPr>
        <w:pStyle w:val="ListParagraph"/>
        <w:tabs>
          <w:tab w:val="left" w:pos="0"/>
        </w:tabs>
        <w:autoSpaceDE w:val="0"/>
        <w:autoSpaceDN w:val="0"/>
        <w:adjustRightInd w:val="0"/>
        <w:ind w:left="0"/>
        <w:rPr>
          <w:szCs w:val="24"/>
        </w:rPr>
      </w:pPr>
      <w:r w:rsidRPr="00CA1D0D">
        <w:rPr>
          <w:szCs w:val="24"/>
        </w:rPr>
        <w:t xml:space="preserve">An analysis of how the compensation or mitigation will offset the habitat loss </w:t>
      </w:r>
      <w:proofErr w:type="gramStart"/>
      <w:r w:rsidRPr="00CA1D0D">
        <w:rPr>
          <w:szCs w:val="24"/>
        </w:rPr>
        <w:t>as a result of</w:t>
      </w:r>
      <w:proofErr w:type="gramEnd"/>
      <w:r w:rsidRPr="00CA1D0D">
        <w:rPr>
          <w:szCs w:val="24"/>
        </w:rPr>
        <w:t xml:space="preserve"> the proposed action will be required.  If compensation or mitigation is proposed off-site, the order of preference for location is:  first, on the same ridge as the impact</w:t>
      </w:r>
      <w:r w:rsidR="00780B39">
        <w:rPr>
          <w:szCs w:val="24"/>
        </w:rPr>
        <w:t xml:space="preserve"> (preferably within the same genetic unit</w:t>
      </w:r>
      <w:r w:rsidR="00A152F3" w:rsidRPr="00037FD7">
        <w:rPr>
          <w:rStyle w:val="FootnoteReference"/>
        </w:rPr>
        <w:footnoteReference w:id="4"/>
      </w:r>
      <w:r w:rsidR="00780B39">
        <w:rPr>
          <w:szCs w:val="24"/>
        </w:rPr>
        <w:t>)</w:t>
      </w:r>
      <w:r w:rsidRPr="00CA1D0D">
        <w:rPr>
          <w:szCs w:val="24"/>
        </w:rPr>
        <w:t>; second, on the ridge</w:t>
      </w:r>
      <w:r w:rsidR="00A152F3">
        <w:rPr>
          <w:szCs w:val="24"/>
        </w:rPr>
        <w:t xml:space="preserve"> </w:t>
      </w:r>
      <w:r w:rsidR="00A152F3" w:rsidRPr="00CA1D0D">
        <w:rPr>
          <w:szCs w:val="24"/>
        </w:rPr>
        <w:t>adjacent</w:t>
      </w:r>
      <w:r w:rsidRPr="00CA1D0D">
        <w:rPr>
          <w:szCs w:val="24"/>
        </w:rPr>
        <w:t xml:space="preserve"> to the impact; and third, elsewhere in the range of </w:t>
      </w:r>
      <w:r>
        <w:rPr>
          <w:szCs w:val="24"/>
        </w:rPr>
        <w:t xml:space="preserve">the </w:t>
      </w:r>
      <w:r w:rsidRPr="00CA1D0D">
        <w:rPr>
          <w:szCs w:val="24"/>
        </w:rPr>
        <w:t>listed skink being affected by the proposed action.</w:t>
      </w:r>
      <w:r w:rsidR="00F34C03">
        <w:rPr>
          <w:szCs w:val="24"/>
        </w:rPr>
        <w:t xml:space="preserve">  </w:t>
      </w:r>
    </w:p>
    <w:p w14:paraId="1D1E16BE" w14:textId="77777777" w:rsidR="003C26C1" w:rsidRPr="00CA1D0D" w:rsidRDefault="003C26C1" w:rsidP="003C26C1">
      <w:pPr>
        <w:autoSpaceDE w:val="0"/>
        <w:autoSpaceDN w:val="0"/>
        <w:adjustRightInd w:val="0"/>
        <w:rPr>
          <w:szCs w:val="24"/>
        </w:rPr>
      </w:pPr>
    </w:p>
    <w:p w14:paraId="265B36DD" w14:textId="77777777" w:rsidR="003C26C1" w:rsidRPr="00CA1D0D" w:rsidRDefault="003C26C1" w:rsidP="003C26C1">
      <w:pPr>
        <w:autoSpaceDE w:val="0"/>
        <w:autoSpaceDN w:val="0"/>
        <w:adjustRightInd w:val="0"/>
        <w:rPr>
          <w:szCs w:val="24"/>
        </w:rPr>
      </w:pPr>
      <w:r w:rsidRPr="00CA1D0D">
        <w:rPr>
          <w:szCs w:val="24"/>
        </w:rPr>
        <w:t>The following compensation or mitigation options may be available and are presented in priority order:</w:t>
      </w:r>
    </w:p>
    <w:p w14:paraId="14548CD6" w14:textId="77777777" w:rsidR="003C26C1" w:rsidRPr="00CA1D0D" w:rsidRDefault="003C26C1" w:rsidP="003C26C1">
      <w:pPr>
        <w:autoSpaceDE w:val="0"/>
        <w:autoSpaceDN w:val="0"/>
        <w:adjustRightInd w:val="0"/>
        <w:rPr>
          <w:szCs w:val="24"/>
        </w:rPr>
      </w:pPr>
    </w:p>
    <w:p w14:paraId="0AABAB56" w14:textId="77777777" w:rsidR="003C26C1" w:rsidRPr="00CA1D0D" w:rsidRDefault="003C26C1" w:rsidP="003C26C1">
      <w:pPr>
        <w:pStyle w:val="ListParagraph"/>
        <w:numPr>
          <w:ilvl w:val="0"/>
          <w:numId w:val="34"/>
        </w:numPr>
        <w:tabs>
          <w:tab w:val="left" w:pos="360"/>
        </w:tabs>
        <w:autoSpaceDE w:val="0"/>
        <w:autoSpaceDN w:val="0"/>
        <w:adjustRightInd w:val="0"/>
        <w:rPr>
          <w:szCs w:val="24"/>
        </w:rPr>
      </w:pPr>
      <w:r w:rsidRPr="00CA1D0D">
        <w:rPr>
          <w:szCs w:val="24"/>
        </w:rPr>
        <w:t>In the case of a project that is covered by a regional HCP, mitigate consistent with the HCP.</w:t>
      </w:r>
    </w:p>
    <w:p w14:paraId="76D8C18E" w14:textId="77777777" w:rsidR="003C26C1" w:rsidRPr="00CA1D0D" w:rsidRDefault="003C26C1" w:rsidP="003C26C1">
      <w:pPr>
        <w:autoSpaceDE w:val="0"/>
        <w:autoSpaceDN w:val="0"/>
        <w:adjustRightInd w:val="0"/>
        <w:rPr>
          <w:szCs w:val="24"/>
        </w:rPr>
      </w:pPr>
    </w:p>
    <w:p w14:paraId="74865114" w14:textId="77777777" w:rsidR="003C26C1" w:rsidRPr="00CA1D0D" w:rsidRDefault="003C26C1" w:rsidP="003C26C1">
      <w:pPr>
        <w:pStyle w:val="ListParagraph"/>
        <w:numPr>
          <w:ilvl w:val="0"/>
          <w:numId w:val="34"/>
        </w:numPr>
        <w:tabs>
          <w:tab w:val="left" w:pos="360"/>
        </w:tabs>
        <w:autoSpaceDE w:val="0"/>
        <w:autoSpaceDN w:val="0"/>
        <w:adjustRightInd w:val="0"/>
        <w:rPr>
          <w:szCs w:val="24"/>
        </w:rPr>
      </w:pPr>
      <w:r w:rsidRPr="00CA1D0D">
        <w:rPr>
          <w:szCs w:val="24"/>
        </w:rPr>
        <w:t>If credits are available at a Service-approved conservation bank whose service area covers the proposed project, mitigate or compensate by purchasing the appropriate number of credits from the bank.</w:t>
      </w:r>
      <w:r w:rsidR="00D63F10">
        <w:rPr>
          <w:szCs w:val="24"/>
        </w:rPr>
        <w:t xml:space="preserve">  </w:t>
      </w:r>
    </w:p>
    <w:p w14:paraId="5FE16D11" w14:textId="77777777" w:rsidR="003C26C1" w:rsidRPr="00CA1D0D" w:rsidRDefault="003C26C1" w:rsidP="003C26C1">
      <w:pPr>
        <w:autoSpaceDE w:val="0"/>
        <w:autoSpaceDN w:val="0"/>
        <w:adjustRightInd w:val="0"/>
        <w:rPr>
          <w:szCs w:val="24"/>
        </w:rPr>
      </w:pPr>
    </w:p>
    <w:p w14:paraId="6622084E" w14:textId="77777777" w:rsidR="003C26C1" w:rsidRPr="00CA1D0D" w:rsidRDefault="003C26C1" w:rsidP="003C26C1">
      <w:pPr>
        <w:pStyle w:val="ListParagraph"/>
        <w:numPr>
          <w:ilvl w:val="0"/>
          <w:numId w:val="34"/>
        </w:numPr>
        <w:autoSpaceDE w:val="0"/>
        <w:autoSpaceDN w:val="0"/>
        <w:adjustRightInd w:val="0"/>
        <w:rPr>
          <w:szCs w:val="24"/>
        </w:rPr>
      </w:pPr>
      <w:r w:rsidRPr="00CA1D0D">
        <w:rPr>
          <w:szCs w:val="24"/>
        </w:rPr>
        <w:t>Protect, restore, and perpetually manage occupied skink habitat that is off-site and adjacent to existing conservation lands acceptable to the Service.  In some instances</w:t>
      </w:r>
      <w:r>
        <w:rPr>
          <w:szCs w:val="24"/>
        </w:rPr>
        <w:t>,</w:t>
      </w:r>
      <w:r w:rsidRPr="00CA1D0D">
        <w:rPr>
          <w:szCs w:val="24"/>
        </w:rPr>
        <w:t xml:space="preserve"> a parcel that is shown occupied by skinks but is not adjacent to existing conservation lands could be a suitable option, if large enough and managed appropriately. </w:t>
      </w:r>
    </w:p>
    <w:p w14:paraId="42A57E17" w14:textId="77777777" w:rsidR="003C26C1" w:rsidRPr="00CA1D0D" w:rsidRDefault="003C26C1" w:rsidP="003C26C1">
      <w:pPr>
        <w:pStyle w:val="ListParagraph"/>
        <w:rPr>
          <w:szCs w:val="24"/>
        </w:rPr>
      </w:pPr>
    </w:p>
    <w:p w14:paraId="61E30574" w14:textId="77777777" w:rsidR="003C26C1" w:rsidRPr="00CA1D0D" w:rsidRDefault="003C26C1" w:rsidP="003C26C1">
      <w:pPr>
        <w:pStyle w:val="ListParagraph"/>
        <w:numPr>
          <w:ilvl w:val="0"/>
          <w:numId w:val="34"/>
        </w:numPr>
        <w:autoSpaceDE w:val="0"/>
        <w:autoSpaceDN w:val="0"/>
        <w:adjustRightInd w:val="0"/>
        <w:rPr>
          <w:szCs w:val="24"/>
        </w:rPr>
      </w:pPr>
      <w:r w:rsidRPr="00CA1D0D">
        <w:rPr>
          <w:szCs w:val="24"/>
        </w:rPr>
        <w:t xml:space="preserve">In rare cases, on-site compensation or mitigation may be acceptable to the Service.  </w:t>
      </w:r>
      <w:r w:rsidRPr="007A41BC">
        <w:rPr>
          <w:szCs w:val="24"/>
        </w:rPr>
        <w:t xml:space="preserve">On-site conservation of occupied skink habitat may be appropriate when: none of the previous options are available, it is adjacent to existing conservation lands, it provides a connection among populations, or is otherwise desirable under the recovery plan.  While skinks can persist on small parcels, on-site lands that are isolated by development have not been demonstrated to consistently support long-term viability of skink populations and are </w:t>
      </w:r>
      <w:r w:rsidRPr="00CC24A5">
        <w:rPr>
          <w:szCs w:val="24"/>
        </w:rPr>
        <w:t xml:space="preserve">difficult to manage and maintain.   </w:t>
      </w:r>
    </w:p>
    <w:p w14:paraId="5D552FD2" w14:textId="77777777" w:rsidR="003C26C1" w:rsidRPr="007A41BC" w:rsidRDefault="003C26C1" w:rsidP="003C26C1">
      <w:pPr>
        <w:rPr>
          <w:szCs w:val="24"/>
        </w:rPr>
      </w:pPr>
    </w:p>
    <w:p w14:paraId="28186EB8" w14:textId="77777777" w:rsidR="003C26C1" w:rsidRPr="00CA1D0D" w:rsidRDefault="003C26C1" w:rsidP="003C26C1">
      <w:pPr>
        <w:autoSpaceDE w:val="0"/>
        <w:autoSpaceDN w:val="0"/>
        <w:adjustRightInd w:val="0"/>
        <w:rPr>
          <w:b/>
          <w:szCs w:val="24"/>
        </w:rPr>
      </w:pPr>
      <w:r w:rsidRPr="00CA1D0D">
        <w:rPr>
          <w:b/>
          <w:szCs w:val="24"/>
        </w:rPr>
        <w:t>Requirements for compensation and mitigation areas (both on- and off-site)</w:t>
      </w:r>
    </w:p>
    <w:p w14:paraId="4C5C641B" w14:textId="77777777" w:rsidR="003C26C1" w:rsidRPr="00CA1D0D" w:rsidRDefault="003C26C1" w:rsidP="003C26C1">
      <w:pPr>
        <w:autoSpaceDE w:val="0"/>
        <w:autoSpaceDN w:val="0"/>
        <w:adjustRightInd w:val="0"/>
        <w:rPr>
          <w:szCs w:val="24"/>
        </w:rPr>
      </w:pPr>
    </w:p>
    <w:p w14:paraId="0F7942CB" w14:textId="77777777" w:rsidR="003C26C1" w:rsidRPr="00CA1D0D" w:rsidRDefault="003C26C1" w:rsidP="003C26C1">
      <w:pPr>
        <w:autoSpaceDE w:val="0"/>
        <w:autoSpaceDN w:val="0"/>
        <w:adjustRightInd w:val="0"/>
        <w:rPr>
          <w:szCs w:val="24"/>
        </w:rPr>
      </w:pPr>
      <w:r w:rsidRPr="00CA1D0D">
        <w:rPr>
          <w:szCs w:val="24"/>
        </w:rPr>
        <w:t>If project compensation or mitigation involves skink habitat protection, restoration (if needed), and management, then the following are needed to ensure the habitat is protected and managed in perpetuity:</w:t>
      </w:r>
    </w:p>
    <w:p w14:paraId="3A041733" w14:textId="77777777" w:rsidR="003C26C1" w:rsidRPr="00CA1D0D" w:rsidRDefault="003C26C1" w:rsidP="003C26C1">
      <w:pPr>
        <w:autoSpaceDE w:val="0"/>
        <w:autoSpaceDN w:val="0"/>
        <w:adjustRightInd w:val="0"/>
        <w:rPr>
          <w:szCs w:val="24"/>
        </w:rPr>
      </w:pPr>
    </w:p>
    <w:p w14:paraId="49FAD4DF" w14:textId="77777777" w:rsidR="003C26C1" w:rsidRPr="00CA1D0D" w:rsidRDefault="003C26C1" w:rsidP="003C26C1">
      <w:pPr>
        <w:pStyle w:val="ListParagraph"/>
        <w:numPr>
          <w:ilvl w:val="0"/>
          <w:numId w:val="35"/>
        </w:numPr>
        <w:tabs>
          <w:tab w:val="left" w:pos="360"/>
        </w:tabs>
        <w:autoSpaceDE w:val="0"/>
        <w:autoSpaceDN w:val="0"/>
        <w:adjustRightInd w:val="0"/>
        <w:ind w:left="360"/>
        <w:rPr>
          <w:szCs w:val="24"/>
        </w:rPr>
      </w:pPr>
      <w:r w:rsidRPr="00CA1D0D">
        <w:rPr>
          <w:szCs w:val="24"/>
        </w:rPr>
        <w:t xml:space="preserve">Permanent site protection: A conservation easement that is granted to a </w:t>
      </w:r>
      <w:r w:rsidR="003F6655">
        <w:rPr>
          <w:szCs w:val="24"/>
        </w:rPr>
        <w:t xml:space="preserve">Service-approved </w:t>
      </w:r>
      <w:r w:rsidRPr="00CA1D0D">
        <w:rPr>
          <w:szCs w:val="24"/>
        </w:rPr>
        <w:t>non-profit entity</w:t>
      </w:r>
      <w:r w:rsidR="003F6655">
        <w:rPr>
          <w:szCs w:val="24"/>
        </w:rPr>
        <w:t xml:space="preserve"> (government or non-government)</w:t>
      </w:r>
      <w:r w:rsidRPr="00CA1D0D">
        <w:rPr>
          <w:szCs w:val="24"/>
        </w:rPr>
        <w:t xml:space="preserve"> and allows the Service third-party rights of enforcement is the Service’s preferred mechanism of permanent site protection.  The non-profit entity should have experience in habitat conservation, be independent of the applicant, and be willing to monitor the easement annually and report its findings to the Service.  The easement should be recorded in the county in which the protected property is located.  Other site protection measures, such as deed restrictions and restrictive covenants, are considered on a case-by-case basis.</w:t>
      </w:r>
    </w:p>
    <w:p w14:paraId="36C54495" w14:textId="77777777" w:rsidR="003C26C1" w:rsidRPr="00CA1D0D" w:rsidRDefault="003C26C1" w:rsidP="003C26C1">
      <w:pPr>
        <w:autoSpaceDE w:val="0"/>
        <w:autoSpaceDN w:val="0"/>
        <w:adjustRightInd w:val="0"/>
        <w:rPr>
          <w:szCs w:val="24"/>
        </w:rPr>
      </w:pPr>
    </w:p>
    <w:p w14:paraId="48E4CC3D" w14:textId="77777777" w:rsidR="003C26C1" w:rsidRPr="00CA1D0D" w:rsidRDefault="003C26C1" w:rsidP="003C26C1">
      <w:pPr>
        <w:pStyle w:val="ListParagraph"/>
        <w:numPr>
          <w:ilvl w:val="0"/>
          <w:numId w:val="35"/>
        </w:numPr>
        <w:tabs>
          <w:tab w:val="left" w:pos="360"/>
        </w:tabs>
        <w:autoSpaceDE w:val="0"/>
        <w:autoSpaceDN w:val="0"/>
        <w:adjustRightInd w:val="0"/>
        <w:ind w:left="360"/>
        <w:rPr>
          <w:szCs w:val="24"/>
        </w:rPr>
      </w:pPr>
      <w:r w:rsidRPr="00CA1D0D">
        <w:rPr>
          <w:szCs w:val="24"/>
        </w:rPr>
        <w:t>Restoration:  A detailed restoration plan, including a thorough budget, is required if the mitigation or compensation parcel requires restoration.  The project proponent should describe how they will fund the restoration and provide funding assurances upfront.  The preferred funding mechanism is the establishment of a Trust Fund to be held by a non-profit entity with experience in managing money for conservation purposes and to be drawn upon as restoration activities are conducted.  Other funding mechanisms, such as a letter of credit or a bond, are considered on a case-by-case basis.</w:t>
      </w:r>
    </w:p>
    <w:p w14:paraId="0C7C1E46" w14:textId="77777777" w:rsidR="003C26C1" w:rsidRPr="00CA1D0D" w:rsidRDefault="003C26C1" w:rsidP="003C26C1">
      <w:pPr>
        <w:tabs>
          <w:tab w:val="left" w:pos="360"/>
        </w:tabs>
        <w:autoSpaceDE w:val="0"/>
        <w:autoSpaceDN w:val="0"/>
        <w:adjustRightInd w:val="0"/>
        <w:rPr>
          <w:szCs w:val="24"/>
        </w:rPr>
      </w:pPr>
    </w:p>
    <w:p w14:paraId="10A21C4E" w14:textId="77777777" w:rsidR="003C26C1" w:rsidRPr="00CA1D0D" w:rsidRDefault="003C26C1" w:rsidP="003C26C1">
      <w:pPr>
        <w:pStyle w:val="ListParagraph"/>
        <w:numPr>
          <w:ilvl w:val="0"/>
          <w:numId w:val="35"/>
        </w:numPr>
        <w:tabs>
          <w:tab w:val="left" w:pos="360"/>
        </w:tabs>
        <w:autoSpaceDE w:val="0"/>
        <w:autoSpaceDN w:val="0"/>
        <w:adjustRightInd w:val="0"/>
        <w:ind w:left="360"/>
        <w:rPr>
          <w:szCs w:val="24"/>
        </w:rPr>
      </w:pPr>
      <w:r w:rsidRPr="00CA1D0D">
        <w:rPr>
          <w:szCs w:val="24"/>
        </w:rPr>
        <w:t>Long-term management:  A detailed Habitat Management Plan that includes a burn plan, invasive species management, skink monitoring, vegetation monitoring, and reporting of all results is required.  In addition, an entity that is willing to manage the compensation or mitigation parcel and has demonstrated their ability to manage skink habitat should be identified.  A management agreement with this entity is recommended when the applicant is not the manager.  Additional information regarding Habitat Management Plans is provided below.</w:t>
      </w:r>
    </w:p>
    <w:p w14:paraId="36248AA4" w14:textId="77777777" w:rsidR="003C26C1" w:rsidRPr="00CA1D0D" w:rsidRDefault="003C26C1" w:rsidP="003C26C1">
      <w:pPr>
        <w:autoSpaceDE w:val="0"/>
        <w:autoSpaceDN w:val="0"/>
        <w:adjustRightInd w:val="0"/>
        <w:rPr>
          <w:szCs w:val="24"/>
        </w:rPr>
      </w:pPr>
    </w:p>
    <w:p w14:paraId="32E79929" w14:textId="77777777" w:rsidR="003C26C1" w:rsidRDefault="003C26C1" w:rsidP="003C26C1">
      <w:pPr>
        <w:pStyle w:val="ListParagraph"/>
        <w:numPr>
          <w:ilvl w:val="0"/>
          <w:numId w:val="35"/>
        </w:numPr>
        <w:tabs>
          <w:tab w:val="left" w:pos="360"/>
        </w:tabs>
        <w:autoSpaceDE w:val="0"/>
        <w:autoSpaceDN w:val="0"/>
        <w:adjustRightInd w:val="0"/>
        <w:ind w:left="360"/>
        <w:rPr>
          <w:szCs w:val="24"/>
        </w:rPr>
      </w:pPr>
      <w:r w:rsidRPr="00CA1D0D">
        <w:rPr>
          <w:szCs w:val="24"/>
        </w:rPr>
        <w:t xml:space="preserve">Funding for management activities in perpetuity:  A non-wasting Trust Fund (a fund in which only the interest generated is used to fund management activities) held by a non-profit entity with experience in managing money for conservation purposes is the Service’s preferred method to secure permanent management funding.  The non-profit entity should be independent of the applicant.  The principal amount placed in the Trust Fund should </w:t>
      </w:r>
      <w:proofErr w:type="gramStart"/>
      <w:r w:rsidRPr="00CA1D0D">
        <w:rPr>
          <w:szCs w:val="24"/>
        </w:rPr>
        <w:t>take into account</w:t>
      </w:r>
      <w:proofErr w:type="gramEnd"/>
      <w:r w:rsidRPr="00CA1D0D">
        <w:rPr>
          <w:szCs w:val="24"/>
        </w:rPr>
        <w:t xml:space="preserve"> all costs associated with the compensation or mitigation parcel, the fee charged by the Trust Fund holder, and the interest and inflation that are expected to occur after the money is deposited.  Other funding mechanisms, such as a letter of credit or a bond, are considered on a case-by-case basis.</w:t>
      </w:r>
    </w:p>
    <w:p w14:paraId="79EB7CBA" w14:textId="77777777" w:rsidR="003C26C1" w:rsidRPr="007A41BC" w:rsidRDefault="003C26C1" w:rsidP="003C26C1">
      <w:pPr>
        <w:pStyle w:val="ListParagraph"/>
        <w:rPr>
          <w:szCs w:val="24"/>
        </w:rPr>
      </w:pPr>
    </w:p>
    <w:p w14:paraId="5A1CECAC" w14:textId="77777777" w:rsidR="003C26C1" w:rsidRPr="00CA1D0D" w:rsidRDefault="003C26C1" w:rsidP="003C26C1">
      <w:pPr>
        <w:pStyle w:val="ListParagraph"/>
        <w:tabs>
          <w:tab w:val="left" w:pos="360"/>
        </w:tabs>
        <w:autoSpaceDE w:val="0"/>
        <w:autoSpaceDN w:val="0"/>
        <w:adjustRightInd w:val="0"/>
        <w:ind w:left="360"/>
        <w:rPr>
          <w:szCs w:val="24"/>
        </w:rPr>
      </w:pPr>
    </w:p>
    <w:p w14:paraId="22B05B20" w14:textId="77777777" w:rsidR="003C26C1" w:rsidRPr="00CA1D0D" w:rsidRDefault="003C26C1" w:rsidP="003C26C1">
      <w:pPr>
        <w:tabs>
          <w:tab w:val="left" w:pos="0"/>
        </w:tabs>
        <w:autoSpaceDE w:val="0"/>
        <w:autoSpaceDN w:val="0"/>
        <w:adjustRightInd w:val="0"/>
        <w:rPr>
          <w:b/>
          <w:szCs w:val="24"/>
        </w:rPr>
      </w:pPr>
      <w:r w:rsidRPr="00CA1D0D">
        <w:rPr>
          <w:b/>
          <w:szCs w:val="24"/>
        </w:rPr>
        <w:t>Habitat Management Plans</w:t>
      </w:r>
    </w:p>
    <w:p w14:paraId="62A4AFE4" w14:textId="77777777" w:rsidR="003C26C1" w:rsidRPr="00CA1D0D" w:rsidRDefault="003C26C1" w:rsidP="003C26C1">
      <w:pPr>
        <w:autoSpaceDE w:val="0"/>
        <w:autoSpaceDN w:val="0"/>
        <w:adjustRightInd w:val="0"/>
        <w:rPr>
          <w:szCs w:val="24"/>
        </w:rPr>
      </w:pPr>
    </w:p>
    <w:p w14:paraId="62FCB2CA" w14:textId="77777777" w:rsidR="003C26C1" w:rsidRPr="00CA1D0D" w:rsidRDefault="003C26C1" w:rsidP="003C26C1">
      <w:pPr>
        <w:tabs>
          <w:tab w:val="left" w:pos="360"/>
        </w:tabs>
        <w:autoSpaceDE w:val="0"/>
        <w:autoSpaceDN w:val="0"/>
        <w:adjustRightInd w:val="0"/>
        <w:rPr>
          <w:szCs w:val="24"/>
        </w:rPr>
      </w:pPr>
      <w:r w:rsidRPr="00CA1D0D">
        <w:rPr>
          <w:szCs w:val="24"/>
        </w:rPr>
        <w:t>A Habitat Management Plan should be created to support any on- or off-site compensation or mitigation.  A Habitat Management Plan includes a detailed description of how the habitat will be managed; what steps will be taken to improve the habitat, how it will be maintained over time, and funding mechanisms to ensure beneficial management in perpetuity.  The plan should also include any survey reports and any land preservation covenants.  If habitat improvements or restoration are proposed, the management plan needs to include a habitat monitoring component.</w:t>
      </w:r>
    </w:p>
    <w:p w14:paraId="1363DDFB" w14:textId="77777777" w:rsidR="003C26C1" w:rsidRPr="00CA1D0D" w:rsidRDefault="003C26C1" w:rsidP="003C26C1">
      <w:pPr>
        <w:autoSpaceDE w:val="0"/>
        <w:autoSpaceDN w:val="0"/>
        <w:adjustRightInd w:val="0"/>
        <w:rPr>
          <w:szCs w:val="24"/>
        </w:rPr>
      </w:pPr>
    </w:p>
    <w:p w14:paraId="79479D8D" w14:textId="77777777" w:rsidR="003C26C1" w:rsidRPr="00CA1D0D" w:rsidRDefault="003C26C1" w:rsidP="003C26C1">
      <w:pPr>
        <w:autoSpaceDE w:val="0"/>
        <w:autoSpaceDN w:val="0"/>
        <w:adjustRightInd w:val="0"/>
        <w:rPr>
          <w:szCs w:val="24"/>
        </w:rPr>
      </w:pPr>
      <w:r w:rsidRPr="00CA1D0D">
        <w:rPr>
          <w:szCs w:val="24"/>
        </w:rPr>
        <w:t xml:space="preserve">Research indicates overgrown scrub to be less suitable or unsuitable for skinks.  Management practices beneficial to skinks may include, but are not limited to:  </w:t>
      </w:r>
    </w:p>
    <w:p w14:paraId="4B743357" w14:textId="77777777" w:rsidR="003C26C1" w:rsidRPr="00CA1D0D" w:rsidRDefault="003C26C1" w:rsidP="003C26C1">
      <w:pPr>
        <w:autoSpaceDE w:val="0"/>
        <w:autoSpaceDN w:val="0"/>
        <w:adjustRightInd w:val="0"/>
        <w:rPr>
          <w:szCs w:val="24"/>
        </w:rPr>
      </w:pPr>
    </w:p>
    <w:p w14:paraId="43E27A08" w14:textId="77777777" w:rsidR="003C26C1" w:rsidRPr="00CA1D0D" w:rsidRDefault="003C26C1" w:rsidP="003C26C1">
      <w:pPr>
        <w:pStyle w:val="ListParagraph"/>
        <w:numPr>
          <w:ilvl w:val="0"/>
          <w:numId w:val="36"/>
        </w:numPr>
        <w:autoSpaceDE w:val="0"/>
        <w:autoSpaceDN w:val="0"/>
        <w:adjustRightInd w:val="0"/>
        <w:ind w:left="360"/>
        <w:rPr>
          <w:szCs w:val="24"/>
        </w:rPr>
      </w:pPr>
      <w:r w:rsidRPr="00CA1D0D">
        <w:rPr>
          <w:szCs w:val="24"/>
        </w:rPr>
        <w:t xml:space="preserve">Prescribed burns (not more than once every 10 years) or other activities that mimic natural disturbances in xeric scrub habitat, </w:t>
      </w:r>
    </w:p>
    <w:p w14:paraId="62704E2F" w14:textId="77777777" w:rsidR="003C26C1" w:rsidRPr="00CA1D0D" w:rsidRDefault="003C26C1" w:rsidP="003C26C1">
      <w:pPr>
        <w:pStyle w:val="ListParagraph"/>
        <w:autoSpaceDE w:val="0"/>
        <w:autoSpaceDN w:val="0"/>
        <w:adjustRightInd w:val="0"/>
        <w:ind w:left="360" w:hanging="360"/>
        <w:rPr>
          <w:szCs w:val="24"/>
        </w:rPr>
      </w:pPr>
    </w:p>
    <w:p w14:paraId="097453A5" w14:textId="77777777" w:rsidR="003C26C1" w:rsidRPr="00CA1D0D" w:rsidRDefault="003C26C1" w:rsidP="003C26C1">
      <w:pPr>
        <w:pStyle w:val="ListParagraph"/>
        <w:numPr>
          <w:ilvl w:val="0"/>
          <w:numId w:val="36"/>
        </w:numPr>
        <w:autoSpaceDE w:val="0"/>
        <w:autoSpaceDN w:val="0"/>
        <w:adjustRightInd w:val="0"/>
        <w:ind w:left="360"/>
        <w:rPr>
          <w:szCs w:val="24"/>
        </w:rPr>
      </w:pPr>
      <w:r w:rsidRPr="00CA1D0D">
        <w:rPr>
          <w:szCs w:val="24"/>
        </w:rPr>
        <w:t xml:space="preserve">Non-native or invasive wildlife and vegetation removal, and </w:t>
      </w:r>
    </w:p>
    <w:p w14:paraId="4EB98A00" w14:textId="77777777" w:rsidR="003C26C1" w:rsidRPr="00CA1D0D" w:rsidRDefault="003C26C1" w:rsidP="003C26C1">
      <w:pPr>
        <w:pStyle w:val="ListParagraph"/>
        <w:autoSpaceDE w:val="0"/>
        <w:autoSpaceDN w:val="0"/>
        <w:adjustRightInd w:val="0"/>
        <w:ind w:left="360" w:hanging="360"/>
        <w:rPr>
          <w:szCs w:val="24"/>
        </w:rPr>
      </w:pPr>
    </w:p>
    <w:p w14:paraId="3EF01085" w14:textId="77777777" w:rsidR="003C26C1" w:rsidRPr="00CA1D0D" w:rsidRDefault="003C26C1" w:rsidP="003C26C1">
      <w:pPr>
        <w:pStyle w:val="ListParagraph"/>
        <w:numPr>
          <w:ilvl w:val="0"/>
          <w:numId w:val="36"/>
        </w:numPr>
        <w:autoSpaceDE w:val="0"/>
        <w:autoSpaceDN w:val="0"/>
        <w:adjustRightInd w:val="0"/>
        <w:ind w:left="360"/>
        <w:rPr>
          <w:szCs w:val="24"/>
        </w:rPr>
      </w:pPr>
      <w:r w:rsidRPr="00CA1D0D">
        <w:rPr>
          <w:szCs w:val="24"/>
        </w:rPr>
        <w:t xml:space="preserve">Native vegetation restoration.  </w:t>
      </w:r>
    </w:p>
    <w:p w14:paraId="1AB69516" w14:textId="77777777" w:rsidR="003C26C1" w:rsidRPr="00CA1D0D" w:rsidRDefault="003C26C1" w:rsidP="003C26C1">
      <w:pPr>
        <w:pStyle w:val="ListParagraph"/>
        <w:autoSpaceDE w:val="0"/>
        <w:autoSpaceDN w:val="0"/>
        <w:adjustRightInd w:val="0"/>
        <w:rPr>
          <w:szCs w:val="24"/>
        </w:rPr>
      </w:pPr>
    </w:p>
    <w:p w14:paraId="69822D81" w14:textId="77777777" w:rsidR="003C26C1" w:rsidRPr="00CA1D0D" w:rsidRDefault="003C26C1" w:rsidP="003C26C1">
      <w:pPr>
        <w:autoSpaceDE w:val="0"/>
        <w:autoSpaceDN w:val="0"/>
        <w:adjustRightInd w:val="0"/>
        <w:rPr>
          <w:szCs w:val="24"/>
        </w:rPr>
      </w:pPr>
      <w:r w:rsidRPr="00CA1D0D">
        <w:rPr>
          <w:szCs w:val="24"/>
        </w:rPr>
        <w:t xml:space="preserve">Structural characteristics of scrub habitat that can be managed to benefit skinks include a well-defined litter layer and shade in the form of a scattered shrub or tree overstory, but having both shrub and tree overstory can be detrimental to skinks.  These structural characteristics are necessary for skinks to be able to regulate their body temperature.  See the </w:t>
      </w:r>
      <w:r w:rsidRPr="007A41BC">
        <w:rPr>
          <w:szCs w:val="24"/>
          <w:u w:val="single"/>
        </w:rPr>
        <w:t>Habitat</w:t>
      </w:r>
      <w:r w:rsidRPr="00CA1D0D">
        <w:rPr>
          <w:szCs w:val="24"/>
        </w:rPr>
        <w:t xml:space="preserve"> section in the main text of the </w:t>
      </w:r>
      <w:r w:rsidRPr="007A41BC">
        <w:rPr>
          <w:i/>
          <w:szCs w:val="24"/>
        </w:rPr>
        <w:t>Skink Conservation and Consultation Guide</w:t>
      </w:r>
      <w:r w:rsidRPr="00CA1D0D">
        <w:rPr>
          <w:szCs w:val="24"/>
        </w:rPr>
        <w:t xml:space="preserve"> for more information on skink habitat characteristics.</w:t>
      </w:r>
    </w:p>
    <w:p w14:paraId="421896C3" w14:textId="77777777" w:rsidR="003C26C1" w:rsidRPr="00CA1D0D" w:rsidRDefault="003C26C1" w:rsidP="003C26C1">
      <w:pPr>
        <w:autoSpaceDE w:val="0"/>
        <w:autoSpaceDN w:val="0"/>
        <w:adjustRightInd w:val="0"/>
        <w:rPr>
          <w:szCs w:val="24"/>
        </w:rPr>
      </w:pPr>
    </w:p>
    <w:p w14:paraId="445C9C11" w14:textId="77777777" w:rsidR="003C26C1" w:rsidRPr="00CA1D0D" w:rsidRDefault="003C26C1" w:rsidP="003C26C1">
      <w:pPr>
        <w:rPr>
          <w:szCs w:val="24"/>
        </w:rPr>
      </w:pPr>
      <w:r w:rsidRPr="00CA1D0D">
        <w:rPr>
          <w:szCs w:val="24"/>
        </w:rPr>
        <w:t xml:space="preserve">Where monitoring is incorporated into the habitat management plan, a coverboard survey should </w:t>
      </w:r>
      <w:r w:rsidRPr="00B7495A">
        <w:rPr>
          <w:szCs w:val="24"/>
        </w:rPr>
        <w:t>be carried out once per year for 5 years during the appropriate period, then once every 5 years in perpetuity</w:t>
      </w:r>
      <w:r w:rsidRPr="00CA1D0D">
        <w:rPr>
          <w:szCs w:val="24"/>
        </w:rPr>
        <w:t xml:space="preserve"> (see Appendix A for survey protocol).  A survey report should be sent to the Skink Lead Biologist, South Florida Ecological Services Office, 1339 20th Street, Vero Beach, Florida 32960.  Other observations of skinks, skink sign, and other listed species should be included in the survey report.  </w:t>
      </w:r>
    </w:p>
    <w:p w14:paraId="2FDC213A" w14:textId="77777777" w:rsidR="003C26C1" w:rsidRPr="00CA1D0D" w:rsidRDefault="003C26C1" w:rsidP="003C26C1">
      <w:pPr>
        <w:autoSpaceDE w:val="0"/>
        <w:autoSpaceDN w:val="0"/>
        <w:adjustRightInd w:val="0"/>
        <w:rPr>
          <w:szCs w:val="24"/>
        </w:rPr>
      </w:pPr>
    </w:p>
    <w:p w14:paraId="2AF37AE0" w14:textId="77777777" w:rsidR="003C26C1" w:rsidRPr="00CA1D0D" w:rsidRDefault="003C26C1" w:rsidP="003C26C1">
      <w:pPr>
        <w:autoSpaceDE w:val="0"/>
        <w:autoSpaceDN w:val="0"/>
        <w:adjustRightInd w:val="0"/>
        <w:rPr>
          <w:szCs w:val="24"/>
        </w:rPr>
      </w:pPr>
      <w:r w:rsidRPr="00CA1D0D">
        <w:rPr>
          <w:szCs w:val="24"/>
        </w:rPr>
        <w:t>Additional items to consider for inclusion in a Habitat Management Plan for skinks include, but are not limited to:</w:t>
      </w:r>
    </w:p>
    <w:p w14:paraId="59BD9DD1" w14:textId="77777777" w:rsidR="003C26C1" w:rsidRPr="00CA1D0D" w:rsidRDefault="003C26C1" w:rsidP="003C26C1">
      <w:pPr>
        <w:tabs>
          <w:tab w:val="left" w:pos="360"/>
        </w:tabs>
        <w:autoSpaceDE w:val="0"/>
        <w:autoSpaceDN w:val="0"/>
        <w:adjustRightInd w:val="0"/>
        <w:rPr>
          <w:szCs w:val="24"/>
        </w:rPr>
      </w:pPr>
    </w:p>
    <w:p w14:paraId="5A5C4ED7" w14:textId="77777777" w:rsidR="003C26C1" w:rsidRPr="00CA1D0D" w:rsidRDefault="003C26C1" w:rsidP="003C26C1">
      <w:pPr>
        <w:pStyle w:val="ListParagraph"/>
        <w:numPr>
          <w:ilvl w:val="0"/>
          <w:numId w:val="37"/>
        </w:numPr>
        <w:tabs>
          <w:tab w:val="left" w:pos="360"/>
        </w:tabs>
        <w:autoSpaceDE w:val="0"/>
        <w:autoSpaceDN w:val="0"/>
        <w:adjustRightInd w:val="0"/>
        <w:ind w:left="360"/>
        <w:rPr>
          <w:szCs w:val="24"/>
        </w:rPr>
      </w:pPr>
      <w:r w:rsidRPr="00CA1D0D">
        <w:rPr>
          <w:szCs w:val="24"/>
        </w:rPr>
        <w:t>Implement</w:t>
      </w:r>
      <w:r w:rsidR="0019134C">
        <w:rPr>
          <w:szCs w:val="24"/>
        </w:rPr>
        <w:t>ing</w:t>
      </w:r>
      <w:r w:rsidRPr="00CA1D0D">
        <w:rPr>
          <w:szCs w:val="24"/>
        </w:rPr>
        <w:t xml:space="preserve"> the avoidance and minimization measures beginning on page 1</w:t>
      </w:r>
      <w:r w:rsidR="00C2432A">
        <w:rPr>
          <w:szCs w:val="24"/>
        </w:rPr>
        <w:t>,</w:t>
      </w:r>
    </w:p>
    <w:p w14:paraId="224967DF" w14:textId="77777777" w:rsidR="003C26C1" w:rsidRPr="00CA1D0D" w:rsidRDefault="003C26C1" w:rsidP="003C26C1">
      <w:pPr>
        <w:pStyle w:val="ListParagraph"/>
        <w:tabs>
          <w:tab w:val="left" w:pos="360"/>
        </w:tabs>
        <w:autoSpaceDE w:val="0"/>
        <w:autoSpaceDN w:val="0"/>
        <w:adjustRightInd w:val="0"/>
        <w:ind w:left="360" w:hanging="360"/>
        <w:rPr>
          <w:szCs w:val="24"/>
        </w:rPr>
      </w:pPr>
    </w:p>
    <w:p w14:paraId="7522A0B6" w14:textId="77777777" w:rsidR="003C26C1" w:rsidRPr="00CA1D0D" w:rsidRDefault="003C26C1" w:rsidP="003C26C1">
      <w:pPr>
        <w:pStyle w:val="ListParagraph"/>
        <w:numPr>
          <w:ilvl w:val="0"/>
          <w:numId w:val="37"/>
        </w:numPr>
        <w:tabs>
          <w:tab w:val="left" w:pos="360"/>
        </w:tabs>
        <w:autoSpaceDE w:val="0"/>
        <w:autoSpaceDN w:val="0"/>
        <w:adjustRightInd w:val="0"/>
        <w:ind w:left="360"/>
        <w:rPr>
          <w:szCs w:val="24"/>
        </w:rPr>
      </w:pPr>
      <w:r w:rsidRPr="00CA1D0D">
        <w:rPr>
          <w:szCs w:val="24"/>
        </w:rPr>
        <w:t>Control</w:t>
      </w:r>
      <w:r w:rsidR="0019134C">
        <w:rPr>
          <w:szCs w:val="24"/>
        </w:rPr>
        <w:t>ling</w:t>
      </w:r>
      <w:r w:rsidRPr="00CA1D0D">
        <w:rPr>
          <w:szCs w:val="24"/>
        </w:rPr>
        <w:t xml:space="preserve"> overgrowth and manag</w:t>
      </w:r>
      <w:r w:rsidR="0019134C">
        <w:rPr>
          <w:szCs w:val="24"/>
        </w:rPr>
        <w:t>ing</w:t>
      </w:r>
      <w:r w:rsidRPr="00CA1D0D">
        <w:rPr>
          <w:szCs w:val="24"/>
        </w:rPr>
        <w:t xml:space="preserve"> overgrown scrub by thinning, burning, mowing, or other techniques to reduce vegetative density and create patchy, sandy open areas</w:t>
      </w:r>
      <w:r w:rsidR="00C2432A">
        <w:rPr>
          <w:szCs w:val="24"/>
        </w:rPr>
        <w:t>,</w:t>
      </w:r>
      <w:r w:rsidRPr="00CA1D0D">
        <w:rPr>
          <w:szCs w:val="24"/>
        </w:rPr>
        <w:t xml:space="preserve">  </w:t>
      </w:r>
    </w:p>
    <w:p w14:paraId="4C7C69FE" w14:textId="77777777" w:rsidR="003C26C1" w:rsidRPr="00CA1D0D" w:rsidRDefault="003C26C1" w:rsidP="003C26C1">
      <w:pPr>
        <w:autoSpaceDE w:val="0"/>
        <w:autoSpaceDN w:val="0"/>
        <w:adjustRightInd w:val="0"/>
        <w:ind w:left="360" w:hanging="360"/>
        <w:rPr>
          <w:szCs w:val="24"/>
        </w:rPr>
      </w:pPr>
    </w:p>
    <w:p w14:paraId="5BFB031F" w14:textId="77777777" w:rsidR="003C26C1" w:rsidRDefault="003C26C1" w:rsidP="003C26C1">
      <w:pPr>
        <w:pStyle w:val="ListParagraph"/>
        <w:numPr>
          <w:ilvl w:val="0"/>
          <w:numId w:val="37"/>
        </w:numPr>
        <w:tabs>
          <w:tab w:val="left" w:pos="360"/>
        </w:tabs>
        <w:autoSpaceDE w:val="0"/>
        <w:autoSpaceDN w:val="0"/>
        <w:adjustRightInd w:val="0"/>
        <w:ind w:left="360"/>
        <w:rPr>
          <w:szCs w:val="24"/>
        </w:rPr>
      </w:pPr>
      <w:r w:rsidRPr="00CA1D0D">
        <w:rPr>
          <w:szCs w:val="24"/>
        </w:rPr>
        <w:t>Protect</w:t>
      </w:r>
      <w:r w:rsidR="0019134C">
        <w:rPr>
          <w:szCs w:val="24"/>
        </w:rPr>
        <w:t>ing</w:t>
      </w:r>
      <w:r w:rsidRPr="00CA1D0D">
        <w:rPr>
          <w:szCs w:val="24"/>
        </w:rPr>
        <w:t xml:space="preserve"> habitat from detrimental off-road vehicle traffic and commercial forestry practices</w:t>
      </w:r>
      <w:r w:rsidR="00C2432A">
        <w:rPr>
          <w:szCs w:val="24"/>
        </w:rPr>
        <w:t>,</w:t>
      </w:r>
    </w:p>
    <w:p w14:paraId="47B3B1E6" w14:textId="77777777" w:rsidR="002B141D" w:rsidRPr="002B141D" w:rsidRDefault="002B141D" w:rsidP="002B141D">
      <w:pPr>
        <w:pStyle w:val="ListParagraph"/>
        <w:rPr>
          <w:szCs w:val="24"/>
        </w:rPr>
      </w:pPr>
    </w:p>
    <w:p w14:paraId="53BCA523" w14:textId="77777777" w:rsidR="002B141D" w:rsidRPr="00CA1D0D" w:rsidRDefault="002B141D" w:rsidP="002B141D">
      <w:pPr>
        <w:pStyle w:val="ListParagraph"/>
        <w:numPr>
          <w:ilvl w:val="0"/>
          <w:numId w:val="37"/>
        </w:numPr>
        <w:tabs>
          <w:tab w:val="left" w:pos="360"/>
        </w:tabs>
        <w:autoSpaceDE w:val="0"/>
        <w:autoSpaceDN w:val="0"/>
        <w:adjustRightInd w:val="0"/>
        <w:ind w:left="360"/>
        <w:rPr>
          <w:szCs w:val="24"/>
        </w:rPr>
      </w:pPr>
      <w:r w:rsidRPr="00CA1D0D">
        <w:rPr>
          <w:szCs w:val="24"/>
        </w:rPr>
        <w:t>Control</w:t>
      </w:r>
      <w:r w:rsidR="0019134C">
        <w:rPr>
          <w:szCs w:val="24"/>
        </w:rPr>
        <w:t>ling</w:t>
      </w:r>
      <w:r w:rsidRPr="00CA1D0D">
        <w:rPr>
          <w:szCs w:val="24"/>
        </w:rPr>
        <w:t xml:space="preserve"> domestic predators, such as cats, using traps or other deterrents</w:t>
      </w:r>
      <w:r>
        <w:rPr>
          <w:szCs w:val="24"/>
        </w:rPr>
        <w:t>,</w:t>
      </w:r>
    </w:p>
    <w:p w14:paraId="07180EBA" w14:textId="77777777" w:rsidR="002B141D" w:rsidRPr="00CA1D0D" w:rsidRDefault="002B141D" w:rsidP="002B141D">
      <w:pPr>
        <w:autoSpaceDE w:val="0"/>
        <w:autoSpaceDN w:val="0"/>
        <w:adjustRightInd w:val="0"/>
        <w:ind w:left="360" w:hanging="360"/>
        <w:rPr>
          <w:szCs w:val="24"/>
        </w:rPr>
      </w:pPr>
    </w:p>
    <w:p w14:paraId="40F9B556" w14:textId="77777777" w:rsidR="002B141D" w:rsidRPr="00CA1D0D" w:rsidRDefault="002B141D" w:rsidP="002B141D">
      <w:pPr>
        <w:pStyle w:val="ListParagraph"/>
        <w:numPr>
          <w:ilvl w:val="0"/>
          <w:numId w:val="37"/>
        </w:numPr>
        <w:tabs>
          <w:tab w:val="left" w:pos="360"/>
        </w:tabs>
        <w:autoSpaceDE w:val="0"/>
        <w:autoSpaceDN w:val="0"/>
        <w:adjustRightInd w:val="0"/>
        <w:ind w:left="360"/>
        <w:rPr>
          <w:szCs w:val="24"/>
        </w:rPr>
      </w:pPr>
      <w:r w:rsidRPr="00CA1D0D">
        <w:rPr>
          <w:szCs w:val="24"/>
        </w:rPr>
        <w:t>Develop</w:t>
      </w:r>
      <w:r w:rsidR="0019134C">
        <w:rPr>
          <w:szCs w:val="24"/>
        </w:rPr>
        <w:t>ing</w:t>
      </w:r>
      <w:r w:rsidRPr="00CA1D0D">
        <w:rPr>
          <w:szCs w:val="24"/>
        </w:rPr>
        <w:t xml:space="preserve"> and incorporat</w:t>
      </w:r>
      <w:r w:rsidR="0019134C">
        <w:rPr>
          <w:szCs w:val="24"/>
        </w:rPr>
        <w:t>ing</w:t>
      </w:r>
      <w:r w:rsidRPr="00CA1D0D">
        <w:rPr>
          <w:szCs w:val="24"/>
        </w:rPr>
        <w:t xml:space="preserve"> listed species conservation strategies, such as natural history kiosks and brochures</w:t>
      </w:r>
      <w:r>
        <w:rPr>
          <w:szCs w:val="24"/>
        </w:rPr>
        <w:t>, and</w:t>
      </w:r>
    </w:p>
    <w:p w14:paraId="46AE6DD2" w14:textId="77777777" w:rsidR="002B141D" w:rsidRPr="00CA1D0D" w:rsidRDefault="002B141D" w:rsidP="002B141D">
      <w:pPr>
        <w:pStyle w:val="ListParagraph"/>
        <w:tabs>
          <w:tab w:val="left" w:pos="360"/>
        </w:tabs>
        <w:autoSpaceDE w:val="0"/>
        <w:autoSpaceDN w:val="0"/>
        <w:adjustRightInd w:val="0"/>
        <w:ind w:left="360" w:hanging="360"/>
        <w:rPr>
          <w:szCs w:val="24"/>
        </w:rPr>
      </w:pPr>
    </w:p>
    <w:p w14:paraId="2CB7F95E" w14:textId="77777777" w:rsidR="002B141D" w:rsidRDefault="002B141D" w:rsidP="002B141D">
      <w:pPr>
        <w:pStyle w:val="ListParagraph"/>
        <w:numPr>
          <w:ilvl w:val="0"/>
          <w:numId w:val="37"/>
        </w:numPr>
        <w:tabs>
          <w:tab w:val="left" w:pos="360"/>
        </w:tabs>
        <w:autoSpaceDE w:val="0"/>
        <w:autoSpaceDN w:val="0"/>
        <w:adjustRightInd w:val="0"/>
        <w:ind w:left="360"/>
        <w:rPr>
          <w:szCs w:val="24"/>
        </w:rPr>
      </w:pPr>
      <w:r w:rsidRPr="00CA1D0D">
        <w:rPr>
          <w:szCs w:val="24"/>
        </w:rPr>
        <w:t>Report</w:t>
      </w:r>
      <w:r w:rsidR="0019134C">
        <w:rPr>
          <w:szCs w:val="24"/>
        </w:rPr>
        <w:t>ing</w:t>
      </w:r>
      <w:r w:rsidRPr="00CA1D0D">
        <w:rPr>
          <w:szCs w:val="24"/>
        </w:rPr>
        <w:t xml:space="preserve"> land management activities and natural disturbances (</w:t>
      </w:r>
      <w:r w:rsidRPr="003C3B5E">
        <w:rPr>
          <w:i/>
          <w:szCs w:val="24"/>
        </w:rPr>
        <w:t>e.g.,</w:t>
      </w:r>
      <w:r w:rsidRPr="00CA1D0D">
        <w:rPr>
          <w:szCs w:val="24"/>
        </w:rPr>
        <w:t xml:space="preserve"> wildfire, controlled burns, etc.).</w:t>
      </w:r>
    </w:p>
    <w:p w14:paraId="28E64A17" w14:textId="77777777" w:rsidR="00B535FF" w:rsidRDefault="00B535FF" w:rsidP="00B535FF">
      <w:pPr>
        <w:tabs>
          <w:tab w:val="left" w:pos="360"/>
        </w:tabs>
        <w:autoSpaceDE w:val="0"/>
        <w:autoSpaceDN w:val="0"/>
        <w:adjustRightInd w:val="0"/>
        <w:ind w:left="360"/>
        <w:rPr>
          <w:rFonts w:eastAsia="Calibri"/>
          <w:szCs w:val="24"/>
        </w:rPr>
      </w:pPr>
    </w:p>
    <w:p w14:paraId="25B51E03" w14:textId="77777777" w:rsidR="00B535FF" w:rsidRDefault="00B535FF" w:rsidP="00B535FF">
      <w:pPr>
        <w:tabs>
          <w:tab w:val="left" w:pos="360"/>
        </w:tabs>
        <w:autoSpaceDE w:val="0"/>
        <w:autoSpaceDN w:val="0"/>
        <w:adjustRightInd w:val="0"/>
        <w:rPr>
          <w:szCs w:val="24"/>
        </w:rPr>
      </w:pPr>
    </w:p>
    <w:p w14:paraId="5CB4842B" w14:textId="77777777" w:rsidR="00921BC2" w:rsidRDefault="00921BC2" w:rsidP="00B535FF">
      <w:pPr>
        <w:tabs>
          <w:tab w:val="left" w:pos="360"/>
        </w:tabs>
        <w:autoSpaceDE w:val="0"/>
        <w:autoSpaceDN w:val="0"/>
        <w:adjustRightInd w:val="0"/>
        <w:rPr>
          <w:b/>
          <w:szCs w:val="24"/>
        </w:rPr>
      </w:pPr>
    </w:p>
    <w:p w14:paraId="304D21C6" w14:textId="0E43DE51" w:rsidR="00B535FF" w:rsidRPr="00EE2D3A" w:rsidRDefault="00B535FF" w:rsidP="00B535FF">
      <w:pPr>
        <w:tabs>
          <w:tab w:val="left" w:pos="360"/>
        </w:tabs>
        <w:autoSpaceDE w:val="0"/>
        <w:autoSpaceDN w:val="0"/>
        <w:adjustRightInd w:val="0"/>
        <w:rPr>
          <w:b/>
          <w:szCs w:val="24"/>
        </w:rPr>
      </w:pPr>
      <w:r w:rsidRPr="00EE2D3A">
        <w:rPr>
          <w:b/>
          <w:szCs w:val="24"/>
        </w:rPr>
        <w:t>Literature Cited</w:t>
      </w:r>
    </w:p>
    <w:p w14:paraId="1A1563C0" w14:textId="77777777" w:rsidR="00B535FF" w:rsidRDefault="00B535FF" w:rsidP="00EE2D3A">
      <w:pPr>
        <w:tabs>
          <w:tab w:val="left" w:pos="360"/>
        </w:tabs>
        <w:autoSpaceDE w:val="0"/>
        <w:autoSpaceDN w:val="0"/>
        <w:adjustRightInd w:val="0"/>
        <w:ind w:left="720" w:hanging="720"/>
        <w:rPr>
          <w:szCs w:val="24"/>
        </w:rPr>
      </w:pPr>
    </w:p>
    <w:p w14:paraId="41A086C8" w14:textId="29D8AC0A" w:rsidR="007F72B2" w:rsidRDefault="00B535FF" w:rsidP="00EE2D3A">
      <w:pPr>
        <w:tabs>
          <w:tab w:val="left" w:pos="360"/>
        </w:tabs>
        <w:autoSpaceDE w:val="0"/>
        <w:autoSpaceDN w:val="0"/>
        <w:adjustRightInd w:val="0"/>
        <w:ind w:left="720" w:hanging="720"/>
        <w:rPr>
          <w:szCs w:val="24"/>
        </w:rPr>
      </w:pPr>
      <w:r w:rsidRPr="00B535FF">
        <w:rPr>
          <w:szCs w:val="24"/>
        </w:rPr>
        <w:t xml:space="preserve">Mushinsky, H.R., E.D. McCoy, A. </w:t>
      </w:r>
      <w:proofErr w:type="spellStart"/>
      <w:r w:rsidRPr="00B535FF">
        <w:rPr>
          <w:szCs w:val="24"/>
        </w:rPr>
        <w:t>Catenazzi</w:t>
      </w:r>
      <w:proofErr w:type="spellEnd"/>
      <w:r w:rsidRPr="00B535FF">
        <w:rPr>
          <w:szCs w:val="24"/>
        </w:rPr>
        <w:t>, E. Britt, A.</w:t>
      </w:r>
      <w:r>
        <w:rPr>
          <w:szCs w:val="24"/>
        </w:rPr>
        <w:t xml:space="preserve"> </w:t>
      </w:r>
      <w:proofErr w:type="spellStart"/>
      <w:r>
        <w:rPr>
          <w:szCs w:val="24"/>
        </w:rPr>
        <w:t>Schrey</w:t>
      </w:r>
      <w:proofErr w:type="spellEnd"/>
      <w:r>
        <w:rPr>
          <w:szCs w:val="24"/>
        </w:rPr>
        <w:t>, and J.S. Godley.  2011</w:t>
      </w:r>
      <w:r w:rsidRPr="00B535FF">
        <w:rPr>
          <w:szCs w:val="24"/>
        </w:rPr>
        <w:t>.  Research to benefit the conservation of the Florida sand skink.  Final report submitted to U.S. Fish and Wildlife Service.  Vero Beach, Florida.</w:t>
      </w:r>
    </w:p>
    <w:p w14:paraId="1550A5C2" w14:textId="77777777" w:rsidR="00750A64" w:rsidRDefault="00750A64" w:rsidP="00750A64">
      <w:pPr>
        <w:jc w:val="center"/>
        <w:rPr>
          <w:b/>
        </w:rPr>
      </w:pPr>
    </w:p>
    <w:p w14:paraId="51F3C3D7" w14:textId="77777777" w:rsidR="00750A64" w:rsidRDefault="00750A64" w:rsidP="00750A64">
      <w:pPr>
        <w:jc w:val="center"/>
        <w:rPr>
          <w:b/>
        </w:rPr>
      </w:pPr>
    </w:p>
    <w:p w14:paraId="0FACEA12" w14:textId="77777777" w:rsidR="00750A64" w:rsidRDefault="00750A64" w:rsidP="00750A64">
      <w:pPr>
        <w:jc w:val="center"/>
        <w:rPr>
          <w:b/>
        </w:rPr>
      </w:pPr>
    </w:p>
    <w:p w14:paraId="779C7BA5" w14:textId="77777777" w:rsidR="00750A64" w:rsidRDefault="00750A64" w:rsidP="00750A64">
      <w:pPr>
        <w:jc w:val="center"/>
        <w:rPr>
          <w:b/>
        </w:rPr>
      </w:pPr>
    </w:p>
    <w:p w14:paraId="4940513E" w14:textId="77777777" w:rsidR="00750A64" w:rsidRDefault="00750A64" w:rsidP="00750A64">
      <w:pPr>
        <w:jc w:val="center"/>
        <w:rPr>
          <w:b/>
        </w:rPr>
      </w:pPr>
    </w:p>
    <w:p w14:paraId="43798B5E" w14:textId="77777777" w:rsidR="00750A64" w:rsidRPr="006411EA" w:rsidRDefault="00750A64" w:rsidP="00750A64">
      <w:pPr>
        <w:tabs>
          <w:tab w:val="left" w:pos="0"/>
          <w:tab w:val="left" w:pos="360"/>
          <w:tab w:val="left" w:pos="2520"/>
          <w:tab w:val="right" w:pos="6162"/>
          <w:tab w:val="left" w:pos="6480"/>
          <w:tab w:val="left" w:pos="7200"/>
          <w:tab w:val="left" w:pos="7920"/>
          <w:tab w:val="left" w:pos="8640"/>
          <w:tab w:val="left" w:pos="9360"/>
        </w:tabs>
        <w:spacing w:line="0" w:lineRule="atLeast"/>
        <w:jc w:val="center"/>
        <w:rPr>
          <w:b/>
        </w:rPr>
      </w:pPr>
      <w:r w:rsidRPr="006411EA">
        <w:rPr>
          <w:b/>
        </w:rPr>
        <w:t xml:space="preserve">APPENDIX </w:t>
      </w:r>
      <w:r>
        <w:rPr>
          <w:b/>
        </w:rPr>
        <w:t>D</w:t>
      </w:r>
    </w:p>
    <w:p w14:paraId="28E478CE" w14:textId="77777777" w:rsidR="00750A64" w:rsidRDefault="00750A64" w:rsidP="00750A64">
      <w:pPr>
        <w:tabs>
          <w:tab w:val="left" w:pos="0"/>
          <w:tab w:val="left" w:pos="360"/>
          <w:tab w:val="left" w:pos="2520"/>
          <w:tab w:val="right" w:pos="6162"/>
          <w:tab w:val="left" w:pos="6480"/>
          <w:tab w:val="left" w:pos="7200"/>
          <w:tab w:val="left" w:pos="7920"/>
          <w:tab w:val="left" w:pos="8640"/>
          <w:tab w:val="left" w:pos="9360"/>
        </w:tabs>
        <w:spacing w:line="0" w:lineRule="atLeast"/>
        <w:jc w:val="center"/>
        <w:rPr>
          <w:b/>
        </w:rPr>
      </w:pPr>
    </w:p>
    <w:p w14:paraId="5FFB40A4" w14:textId="77777777" w:rsidR="00750A64" w:rsidRDefault="00750A64" w:rsidP="00750A64">
      <w:pPr>
        <w:jc w:val="center"/>
        <w:rPr>
          <w:b/>
        </w:rPr>
      </w:pPr>
      <w:r>
        <w:rPr>
          <w:b/>
        </w:rPr>
        <w:t>Sand Skinks and Blue-tailed Mole Skinks</w:t>
      </w:r>
    </w:p>
    <w:p w14:paraId="44EBAA32" w14:textId="77777777" w:rsidR="00750A64" w:rsidRPr="006411EA" w:rsidRDefault="00750A64" w:rsidP="00750A64">
      <w:pPr>
        <w:tabs>
          <w:tab w:val="left" w:pos="0"/>
          <w:tab w:val="left" w:pos="360"/>
          <w:tab w:val="left" w:pos="2520"/>
          <w:tab w:val="right" w:pos="6162"/>
          <w:tab w:val="left" w:pos="6480"/>
          <w:tab w:val="left" w:pos="7200"/>
          <w:tab w:val="left" w:pos="7920"/>
          <w:tab w:val="left" w:pos="8640"/>
          <w:tab w:val="left" w:pos="9360"/>
        </w:tabs>
        <w:spacing w:line="0" w:lineRule="atLeast"/>
        <w:jc w:val="center"/>
        <w:rPr>
          <w:b/>
        </w:rPr>
      </w:pPr>
    </w:p>
    <w:p w14:paraId="1FED191B" w14:textId="77777777" w:rsidR="00750A64" w:rsidRDefault="00750A64" w:rsidP="00750A64">
      <w:pPr>
        <w:jc w:val="center"/>
        <w:rPr>
          <w:b/>
        </w:rPr>
      </w:pPr>
      <w:r>
        <w:rPr>
          <w:b/>
        </w:rPr>
        <w:t>Habitat Equivalency Analysis (HEA)</w:t>
      </w:r>
    </w:p>
    <w:p w14:paraId="65E8EB96" w14:textId="77777777" w:rsidR="00750A64" w:rsidRDefault="00750A64" w:rsidP="00750A64">
      <w:pPr>
        <w:jc w:val="center"/>
        <w:rPr>
          <w:b/>
        </w:rPr>
      </w:pPr>
      <w:r>
        <w:rPr>
          <w:b/>
        </w:rPr>
        <w:t>Peninsular Florida</w:t>
      </w:r>
    </w:p>
    <w:p w14:paraId="33A2BDF9" w14:textId="2E2CD6DD" w:rsidR="00750A64" w:rsidRDefault="00242B5A" w:rsidP="00750A64">
      <w:pPr>
        <w:jc w:val="center"/>
        <w:rPr>
          <w:b/>
        </w:rPr>
      </w:pPr>
      <w:r>
        <w:rPr>
          <w:b/>
        </w:rPr>
        <w:object w:dxaOrig="2069" w:dyaOrig="1320" w14:anchorId="734AB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5pt;height:67pt" o:ole="">
            <v:imagedata r:id="rId29" o:title=""/>
          </v:shape>
          <o:OLEObject Type="Embed" ProgID="Excel.Sheet.12" ShapeID="_x0000_i1025" DrawAspect="Icon" ObjectID="_1763185268" r:id="rId30"/>
        </w:object>
      </w:r>
    </w:p>
    <w:p w14:paraId="5063BC45" w14:textId="77777777" w:rsidR="007F72B2" w:rsidRPr="0055510C" w:rsidRDefault="007F72B2" w:rsidP="0055510C">
      <w:pPr>
        <w:rPr>
          <w:szCs w:val="24"/>
        </w:rPr>
      </w:pPr>
    </w:p>
    <w:p w14:paraId="4884EC8B" w14:textId="77777777" w:rsidR="007F72B2" w:rsidRDefault="007F72B2" w:rsidP="005A3DEE">
      <w:pPr>
        <w:jc w:val="center"/>
        <w:rPr>
          <w:b/>
        </w:rPr>
      </w:pPr>
    </w:p>
    <w:p w14:paraId="2E7362EB" w14:textId="77777777" w:rsidR="007F72B2" w:rsidRDefault="007F72B2" w:rsidP="005A3DEE">
      <w:pPr>
        <w:jc w:val="center"/>
        <w:rPr>
          <w:b/>
        </w:rPr>
      </w:pPr>
    </w:p>
    <w:p w14:paraId="1BA6A3B8" w14:textId="77777777" w:rsidR="007F72B2" w:rsidRDefault="007F72B2" w:rsidP="005A3DEE">
      <w:pPr>
        <w:jc w:val="center"/>
        <w:rPr>
          <w:b/>
        </w:rPr>
      </w:pPr>
    </w:p>
    <w:p w14:paraId="62E39538" w14:textId="77777777" w:rsidR="007F72B2" w:rsidRDefault="007F72B2" w:rsidP="005A3DEE">
      <w:pPr>
        <w:jc w:val="center"/>
        <w:rPr>
          <w:b/>
        </w:rPr>
      </w:pPr>
    </w:p>
    <w:p w14:paraId="4FE07B35" w14:textId="77777777" w:rsidR="007F72B2" w:rsidRDefault="007F72B2" w:rsidP="005A3DEE">
      <w:pPr>
        <w:jc w:val="center"/>
        <w:rPr>
          <w:b/>
        </w:rPr>
      </w:pPr>
    </w:p>
    <w:p w14:paraId="71E36F60" w14:textId="77777777" w:rsidR="002B141D" w:rsidRDefault="002B141D" w:rsidP="00246334">
      <w:pPr>
        <w:rPr>
          <w:b/>
        </w:rPr>
      </w:pPr>
    </w:p>
    <w:sectPr w:rsidR="002B141D" w:rsidSect="00C9213A">
      <w:headerReference w:type="default" r:id="rId31"/>
      <w:footerReference w:type="default" r:id="rId32"/>
      <w:footnotePr>
        <w:numFmt w:val="lowerLetter"/>
        <w:numRestart w:val="eachSect"/>
      </w:footnotePr>
      <w:endnotePr>
        <w:numFmt w:val="lowerLetter"/>
      </w:endnotePr>
      <w:pgSz w:w="12240" w:h="15840" w:code="1"/>
      <w:pgMar w:top="1440" w:right="1440" w:bottom="1440" w:left="144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4E3CB" w14:textId="77777777" w:rsidR="00E518C0" w:rsidRDefault="00E518C0">
      <w:r>
        <w:separator/>
      </w:r>
    </w:p>
  </w:endnote>
  <w:endnote w:type="continuationSeparator" w:id="0">
    <w:p w14:paraId="1DBF9333" w14:textId="77777777" w:rsidR="00E518C0" w:rsidRDefault="00E518C0">
      <w:r>
        <w:continuationSeparator/>
      </w:r>
    </w:p>
  </w:endnote>
  <w:endnote w:type="continuationNotice" w:id="1">
    <w:p w14:paraId="7174B860" w14:textId="77777777" w:rsidR="00E518C0" w:rsidRDefault="00E518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EBF3" w14:textId="77777777" w:rsidR="0022383C" w:rsidRPr="00110B10" w:rsidRDefault="0022383C" w:rsidP="00110B10">
    <w:pPr>
      <w:tabs>
        <w:tab w:val="left" w:pos="-1152"/>
        <w:tab w:val="left" w:pos="-720"/>
        <w:tab w:val="left" w:pos="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rPr>
        <w:sz w:val="20"/>
      </w:rPr>
    </w:pPr>
    <w:smartTag w:uri="urn:schemas-microsoft-com:office:smarttags" w:element="date">
      <w:smartTagPr>
        <w:attr w:name="Month" w:val="7"/>
        <w:attr w:name="Day" w:val="18"/>
        <w:attr w:name="Year" w:val="2003"/>
      </w:smartTagPr>
      <w:r w:rsidRPr="00110B10">
        <w:rPr>
          <w:sz w:val="20"/>
        </w:rPr>
        <w:t xml:space="preserve">July 18, </w:t>
      </w:r>
      <w:proofErr w:type="gramStart"/>
      <w:r w:rsidRPr="00110B10">
        <w:rPr>
          <w:sz w:val="20"/>
        </w:rPr>
        <w:t>2003</w:t>
      </w:r>
    </w:smartTag>
    <w:proofErr w:type="gramEnd"/>
    <w:r w:rsidRPr="00110B10">
      <w:rPr>
        <w:sz w:val="20"/>
      </w:rPr>
      <w:tab/>
      <w:t xml:space="preserve">USFWS </w:t>
    </w:r>
    <w:smartTag w:uri="urn:schemas-microsoft-com:office:smarttags" w:element="place">
      <w:r w:rsidRPr="00110B10">
        <w:rPr>
          <w:sz w:val="20"/>
        </w:rPr>
        <w:t>South Florida</w:t>
      </w:r>
    </w:smartTag>
    <w:r w:rsidRPr="00110B10">
      <w:rPr>
        <w:sz w:val="20"/>
      </w:rPr>
      <w:t xml:space="preserve"> Ecological Services Office</w:t>
    </w:r>
  </w:p>
  <w:p w14:paraId="63DB9BB2" w14:textId="77777777" w:rsidR="0022383C" w:rsidRDefault="0022383C">
    <w:pPr>
      <w:tabs>
        <w:tab w:val="left" w:pos="-1152"/>
        <w:tab w:val="left" w:pos="-720"/>
        <w:tab w:val="left" w:pos="0"/>
        <w:tab w:val="righ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16362"/>
      <w:docPartObj>
        <w:docPartGallery w:val="Page Numbers (Bottom of Page)"/>
        <w:docPartUnique/>
      </w:docPartObj>
    </w:sdtPr>
    <w:sdtEndPr>
      <w:rPr>
        <w:noProof/>
      </w:rPr>
    </w:sdtEndPr>
    <w:sdtContent>
      <w:p w14:paraId="12097427" w14:textId="0BDBCF1E" w:rsidR="0022383C" w:rsidRDefault="0022383C">
        <w:pPr>
          <w:pStyle w:val="Footer"/>
          <w:jc w:val="center"/>
        </w:pPr>
        <w:r>
          <w:fldChar w:fldCharType="begin"/>
        </w:r>
        <w:r>
          <w:instrText xml:space="preserve"> PAGE   \* MERGEFORMAT </w:instrText>
        </w:r>
        <w:r>
          <w:fldChar w:fldCharType="separate"/>
        </w:r>
        <w:r w:rsidR="00D13407">
          <w:rPr>
            <w:noProof/>
          </w:rPr>
          <w:t>31</w:t>
        </w:r>
        <w:r>
          <w:rPr>
            <w:noProof/>
          </w:rPr>
          <w:fldChar w:fldCharType="end"/>
        </w:r>
      </w:p>
    </w:sdtContent>
  </w:sdt>
  <w:p w14:paraId="0FB9B258" w14:textId="77777777" w:rsidR="0022383C" w:rsidRDefault="00223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0076C" w14:textId="77777777" w:rsidR="00E518C0" w:rsidRDefault="00E518C0">
      <w:r>
        <w:separator/>
      </w:r>
    </w:p>
  </w:footnote>
  <w:footnote w:type="continuationSeparator" w:id="0">
    <w:p w14:paraId="0C303072" w14:textId="77777777" w:rsidR="00E518C0" w:rsidRDefault="00E518C0">
      <w:r>
        <w:continuationSeparator/>
      </w:r>
    </w:p>
  </w:footnote>
  <w:footnote w:type="continuationNotice" w:id="1">
    <w:p w14:paraId="55B9F737" w14:textId="77777777" w:rsidR="00E518C0" w:rsidRDefault="00E518C0"/>
  </w:footnote>
  <w:footnote w:id="2">
    <w:p w14:paraId="2DC0D920" w14:textId="77777777" w:rsidR="0022383C" w:rsidRPr="00D2278C" w:rsidRDefault="0022383C" w:rsidP="00EA0751">
      <w:pPr>
        <w:pStyle w:val="FootnoteText"/>
        <w:rPr>
          <w:rStyle w:val="FootnoteReference"/>
        </w:rPr>
      </w:pPr>
    </w:p>
    <w:p w14:paraId="5A5660B0" w14:textId="77777777" w:rsidR="0022383C" w:rsidRDefault="0022383C" w:rsidP="00EA0751">
      <w:pPr>
        <w:pStyle w:val="FootnoteText"/>
      </w:pPr>
      <w:r>
        <w:rPr>
          <w:rStyle w:val="FootnoteReference"/>
        </w:rPr>
        <w:footnoteRef/>
      </w:r>
      <w:r>
        <w:t xml:space="preserve"> “Take” is defined as harm, harass, pursue, hunt, shoot, wound, kill, trap, capture, collect, or to attempt to engage in any such conduct.  The term “harm” includes any act which actually kills or injures fish or wildlife, and emphasizes that such acts may include significant habitat modification or degradation that significantly impairs essential behavioral patterns of fish and wildlife.  The term “harass” is defined as any act that creates the likelihood of injury to listed species to such an extent as to significantly disrupt normal behavior patterns which include but may not be limited to breeding, feeding, or sheltering.</w:t>
      </w:r>
    </w:p>
    <w:p w14:paraId="3EC82564" w14:textId="77777777" w:rsidR="0022383C" w:rsidRDefault="0022383C">
      <w:pPr>
        <w:pStyle w:val="FootnoteText"/>
      </w:pPr>
    </w:p>
  </w:footnote>
  <w:footnote w:id="3">
    <w:p w14:paraId="1F4F44EC" w14:textId="77777777" w:rsidR="0022383C" w:rsidRDefault="0022383C" w:rsidP="004E7520">
      <w:pPr>
        <w:pStyle w:val="FootnoteText"/>
      </w:pPr>
      <w:r w:rsidRPr="00037FD7">
        <w:rPr>
          <w:rStyle w:val="FootnoteReference"/>
        </w:rPr>
        <w:footnoteRef/>
      </w:r>
      <w:r>
        <w:t xml:space="preserve"> “Incidental Take” is defined as t</w:t>
      </w:r>
      <w:r w:rsidRPr="007C591F">
        <w:t xml:space="preserve">ake </w:t>
      </w:r>
      <w:r w:rsidRPr="007C591F">
        <w:t>that results from, but is not the purpose of, carrying out an otherwise lawful activity</w:t>
      </w:r>
      <w:r>
        <w:t>.</w:t>
      </w:r>
    </w:p>
  </w:footnote>
  <w:footnote w:id="4">
    <w:p w14:paraId="3F13D22C" w14:textId="77777777" w:rsidR="0022383C" w:rsidRPr="00CA1D0D" w:rsidRDefault="0022383C" w:rsidP="00A152F3">
      <w:pPr>
        <w:pStyle w:val="ListParagraph"/>
        <w:tabs>
          <w:tab w:val="left" w:pos="0"/>
        </w:tabs>
        <w:autoSpaceDE w:val="0"/>
        <w:autoSpaceDN w:val="0"/>
        <w:adjustRightInd w:val="0"/>
        <w:ind w:left="0"/>
        <w:rPr>
          <w:szCs w:val="24"/>
        </w:rPr>
      </w:pPr>
      <w:r w:rsidRPr="00037FD7">
        <w:rPr>
          <w:rStyle w:val="FootnoteReference"/>
        </w:rPr>
        <w:footnoteRef/>
      </w:r>
      <w:r>
        <w:t xml:space="preserve"> </w:t>
      </w:r>
      <w:r>
        <w:rPr>
          <w:szCs w:val="24"/>
        </w:rPr>
        <w:t xml:space="preserve">Emerging research (e.g., </w:t>
      </w:r>
      <w:r w:rsidRPr="00B535FF">
        <w:rPr>
          <w:szCs w:val="24"/>
        </w:rPr>
        <w:t>Mushinsky</w:t>
      </w:r>
      <w:r>
        <w:rPr>
          <w:szCs w:val="24"/>
        </w:rPr>
        <w:t xml:space="preserve"> et al. 2011) indicates that there are different sand skink genetic units that should be considered in conservation priorities.   Project proponents should work with Service staff regarding genetic considerations for proposed compensation or mitigation.</w:t>
      </w:r>
    </w:p>
    <w:p w14:paraId="7672C3EA" w14:textId="77777777" w:rsidR="0022383C" w:rsidRDefault="0022383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9D05" w14:textId="77777777" w:rsidR="0022383C" w:rsidRPr="00110B10" w:rsidRDefault="0022383C" w:rsidP="00110B10">
    <w:pPr>
      <w:framePr w:w="9360" w:h="232" w:hRule="exact" w:wrap="notBeside" w:vAnchor="page" w:hAnchor="text" w:y="1440"/>
      <w:tabs>
        <w:tab w:val="left" w:pos="0"/>
        <w:tab w:val="center" w:pos="4680"/>
        <w:tab w:val="righ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r w:rsidRPr="00110B10">
      <w:rPr>
        <w:b/>
        <w:sz w:val="20"/>
      </w:rPr>
      <w:t>SLOPES Manual</w:t>
    </w:r>
    <w:r w:rsidRPr="00110B10">
      <w:rPr>
        <w:b/>
        <w:sz w:val="20"/>
      </w:rPr>
      <w:tab/>
      <w:t>DRAFT</w:t>
    </w:r>
    <w:r w:rsidRPr="00110B10">
      <w:rPr>
        <w:b/>
        <w:sz w:val="20"/>
      </w:rPr>
      <w:tab/>
      <w:t>Skinks</w:t>
    </w:r>
    <w:r w:rsidRPr="00110B10">
      <w:rPr>
        <w:b/>
        <w:sz w:val="20"/>
      </w:rPr>
      <w:tab/>
    </w:r>
    <w:r w:rsidRPr="00110B10">
      <w:rPr>
        <w:rStyle w:val="PageNumber"/>
        <w:b/>
        <w:sz w:val="20"/>
      </w:rPr>
      <w:fldChar w:fldCharType="begin"/>
    </w:r>
    <w:r w:rsidRPr="00110B10">
      <w:rPr>
        <w:rStyle w:val="PageNumber"/>
        <w:b/>
        <w:sz w:val="20"/>
      </w:rPr>
      <w:instrText xml:space="preserve"> PAGE </w:instrText>
    </w:r>
    <w:r w:rsidRPr="00110B10">
      <w:rPr>
        <w:rStyle w:val="PageNumber"/>
        <w:b/>
        <w:sz w:val="20"/>
      </w:rPr>
      <w:fldChar w:fldCharType="separate"/>
    </w:r>
    <w:r>
      <w:rPr>
        <w:rStyle w:val="PageNumber"/>
        <w:b/>
        <w:noProof/>
        <w:sz w:val="20"/>
      </w:rPr>
      <w:t>4</w:t>
    </w:r>
    <w:r w:rsidRPr="00110B10">
      <w:rPr>
        <w:rStyle w:val="PageNumber"/>
        <w:b/>
        <w:sz w:val="20"/>
      </w:rPr>
      <w:fldChar w:fldCharType="end"/>
    </w:r>
  </w:p>
  <w:p w14:paraId="5C4E6955" w14:textId="77777777" w:rsidR="0022383C" w:rsidRDefault="0022383C">
    <w:pPr>
      <w:framePr w:w="9360" w:h="232" w:hRule="exact" w:wrap="notBeside" w:vAnchor="page" w:hAnchor="text" w:y="1440"/>
      <w:tabs>
        <w:tab w:val="left" w:pos="-1152"/>
        <w:tab w:val="left" w:pos="-720"/>
        <w:tab w:val="left" w:pos="0"/>
        <w:tab w:val="righ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right"/>
      <w:rPr>
        <w:vanish/>
      </w:rPr>
    </w:pPr>
    <w:r>
      <w:rPr>
        <w:b/>
        <w:sz w:val="20"/>
      </w:rPr>
      <w:pgNum/>
    </w:r>
  </w:p>
  <w:p w14:paraId="472BDBA3" w14:textId="77777777" w:rsidR="0022383C" w:rsidRDefault="0022383C">
    <w:pPr>
      <w:tabs>
        <w:tab w:val="left" w:pos="-1152"/>
        <w:tab w:val="left" w:pos="-720"/>
        <w:tab w:val="left" w:pos="0"/>
        <w:tab w:val="righ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C9FB" w14:textId="045088CD" w:rsidR="0022383C" w:rsidRDefault="0022383C" w:rsidP="009409CD">
    <w:pPr>
      <w:tabs>
        <w:tab w:val="left" w:pos="0"/>
        <w:tab w:val="center" w:pos="4680"/>
        <w:tab w:val="righ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PageNumber"/>
        <w:b/>
        <w:sz w:val="20"/>
      </w:rPr>
    </w:pPr>
    <w:r>
      <w:rPr>
        <w:sz w:val="20"/>
      </w:rPr>
      <w:t>Peninsular Florida Species CCG for Skinks</w:t>
    </w:r>
    <w:r w:rsidRPr="00110B10">
      <w:rPr>
        <w:b/>
        <w:sz w:val="20"/>
      </w:rPr>
      <w:tab/>
    </w:r>
    <w:r>
      <w:rPr>
        <w:b/>
        <w:sz w:val="20"/>
      </w:rPr>
      <w:tab/>
    </w:r>
    <w:r w:rsidR="00F97B63">
      <w:rPr>
        <w:b/>
        <w:sz w:val="20"/>
      </w:rPr>
      <w:t>January</w:t>
    </w:r>
    <w:r w:rsidR="00921BC2">
      <w:rPr>
        <w:b/>
        <w:sz w:val="20"/>
      </w:rPr>
      <w:t xml:space="preserve"> 202</w:t>
    </w:r>
    <w:r w:rsidR="00F97B63">
      <w:rPr>
        <w:b/>
        <w:sz w:val="20"/>
      </w:rPr>
      <w:t>3</w:t>
    </w:r>
    <w:r>
      <w:rPr>
        <w:b/>
        <w:sz w:val="20"/>
      </w:rPr>
      <w:tab/>
    </w:r>
    <w:r w:rsidRPr="00110B10">
      <w:rPr>
        <w:rStyle w:val="PageNumber"/>
        <w:b/>
        <w:sz w:val="20"/>
      </w:rPr>
      <w:fldChar w:fldCharType="begin"/>
    </w:r>
    <w:r w:rsidRPr="00110B10">
      <w:rPr>
        <w:rStyle w:val="PageNumber"/>
        <w:b/>
        <w:sz w:val="20"/>
      </w:rPr>
      <w:instrText xml:space="preserve"> PAGE </w:instrText>
    </w:r>
    <w:r w:rsidRPr="00110B10">
      <w:rPr>
        <w:rStyle w:val="PageNumber"/>
        <w:b/>
        <w:sz w:val="20"/>
      </w:rPr>
      <w:fldChar w:fldCharType="separate"/>
    </w:r>
    <w:r w:rsidR="00D13407">
      <w:rPr>
        <w:rStyle w:val="PageNumber"/>
        <w:b/>
        <w:noProof/>
        <w:sz w:val="20"/>
      </w:rPr>
      <w:t>14</w:t>
    </w:r>
    <w:r w:rsidRPr="00110B10">
      <w:rPr>
        <w:rStyle w:val="PageNumber"/>
        <w:b/>
        <w:sz w:val="20"/>
      </w:rPr>
      <w:fldChar w:fldCharType="end"/>
    </w:r>
  </w:p>
  <w:p w14:paraId="226A65D9" w14:textId="77777777" w:rsidR="0022383C" w:rsidRPr="0011002C" w:rsidRDefault="0022383C" w:rsidP="00110B10">
    <w:pPr>
      <w:tabs>
        <w:tab w:val="left" w:pos="0"/>
        <w:tab w:val="center" w:pos="4680"/>
        <w:tab w:val="right" w:pos="90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r>
      <w:rPr>
        <w:rStyle w:val="PageNumber"/>
        <w:b/>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BD242" w14:textId="15797CA0" w:rsidR="0022383C" w:rsidRDefault="00D42343" w:rsidP="00E501C1">
    <w:pPr>
      <w:pStyle w:val="Header"/>
      <w:jc w:val="right"/>
    </w:pPr>
    <w:r>
      <w:t xml:space="preserve">December </w:t>
    </w:r>
    <w:r w:rsidR="0085096B" w:rsidRPr="00921BC2">
      <w:t>202</w:t>
    </w:r>
    <w:r w:rsidR="00F97B63">
      <w:t>3</w:t>
    </w:r>
  </w:p>
  <w:p w14:paraId="741DD742" w14:textId="77777777" w:rsidR="0022383C" w:rsidRDefault="002238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F3F8" w14:textId="4439C5DA" w:rsidR="0022383C" w:rsidRDefault="0022383C">
    <w:pPr>
      <w:pStyle w:val="Header"/>
    </w:pPr>
    <w:r>
      <w:tab/>
    </w:r>
    <w:r>
      <w:tab/>
    </w:r>
    <w:r w:rsidR="00F97B63">
      <w:t>January</w:t>
    </w:r>
    <w:r w:rsidR="004F6A15">
      <w:t xml:space="preserve"> 202</w:t>
    </w:r>
    <w:r w:rsidR="00F97B63">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F3AE7"/>
    <w:multiLevelType w:val="hybridMultilevel"/>
    <w:tmpl w:val="62A6CE20"/>
    <w:lvl w:ilvl="0" w:tplc="2EDAB06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E551120"/>
    <w:multiLevelType w:val="hybridMultilevel"/>
    <w:tmpl w:val="3C223B40"/>
    <w:lvl w:ilvl="0" w:tplc="C4B4E9EA">
      <w:start w:val="1"/>
      <w:numFmt w:val="bullet"/>
      <w:lvlText w:val="•"/>
      <w:lvlJc w:val="left"/>
      <w:pPr>
        <w:tabs>
          <w:tab w:val="num" w:pos="720"/>
        </w:tabs>
        <w:ind w:left="720" w:hanging="360"/>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B57A12"/>
    <w:multiLevelType w:val="hybridMultilevel"/>
    <w:tmpl w:val="313E8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34A8B"/>
    <w:multiLevelType w:val="hybridMultilevel"/>
    <w:tmpl w:val="EFDEC302"/>
    <w:lvl w:ilvl="0" w:tplc="C4B4E9EA">
      <w:start w:val="1"/>
      <w:numFmt w:val="bullet"/>
      <w:lvlText w:val="•"/>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172FE"/>
    <w:multiLevelType w:val="hybridMultilevel"/>
    <w:tmpl w:val="74AEAA22"/>
    <w:lvl w:ilvl="0" w:tplc="C4B4E9EA">
      <w:start w:val="1"/>
      <w:numFmt w:val="bullet"/>
      <w:lvlText w:val="•"/>
      <w:lvlJc w:val="left"/>
      <w:pPr>
        <w:ind w:left="990" w:hanging="360"/>
      </w:pPr>
      <w:rPr>
        <w:rFonts w:ascii="Times New Roman" w:hAnsi="Times New Roman" w:cs="Times New Roman" w:hint="default"/>
        <w:sz w:val="20"/>
        <w:szCs w:val="2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E210B12"/>
    <w:multiLevelType w:val="hybridMultilevel"/>
    <w:tmpl w:val="ACEA3D86"/>
    <w:lvl w:ilvl="0" w:tplc="849A9DC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AB5087"/>
    <w:multiLevelType w:val="hybridMultilevel"/>
    <w:tmpl w:val="29DE7D9C"/>
    <w:lvl w:ilvl="0" w:tplc="C4B4E9EA">
      <w:start w:val="1"/>
      <w:numFmt w:val="bullet"/>
      <w:lvlText w:val="•"/>
      <w:lvlJc w:val="left"/>
      <w:pPr>
        <w:ind w:left="720" w:hanging="360"/>
      </w:pPr>
      <w:rPr>
        <w:rFonts w:ascii="Times New Roman" w:hAnsi="Times New Roman" w:cs="Times New 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F4D24"/>
    <w:multiLevelType w:val="hybridMultilevel"/>
    <w:tmpl w:val="EF763B58"/>
    <w:lvl w:ilvl="0" w:tplc="81D44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814AA"/>
    <w:multiLevelType w:val="hybridMultilevel"/>
    <w:tmpl w:val="ECE6CF50"/>
    <w:lvl w:ilvl="0" w:tplc="849A9DC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617767B"/>
    <w:multiLevelType w:val="hybridMultilevel"/>
    <w:tmpl w:val="400EC564"/>
    <w:lvl w:ilvl="0" w:tplc="C4B4E9EA">
      <w:start w:val="1"/>
      <w:numFmt w:val="bullet"/>
      <w:lvlText w:val="•"/>
      <w:lvlJc w:val="left"/>
      <w:pPr>
        <w:ind w:left="1080" w:hanging="360"/>
      </w:pPr>
      <w:rPr>
        <w:rFonts w:ascii="Times New Roman" w:hAnsi="Times New Roman" w:cs="Times New Roman"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271192"/>
    <w:multiLevelType w:val="hybridMultilevel"/>
    <w:tmpl w:val="6620544E"/>
    <w:lvl w:ilvl="0" w:tplc="98C68616">
      <w:start w:val="1"/>
      <w:numFmt w:val="bullet"/>
      <w:lvlText w:val=""/>
      <w:lvlJc w:val="left"/>
      <w:pPr>
        <w:tabs>
          <w:tab w:val="num" w:pos="2700"/>
        </w:tabs>
        <w:ind w:left="2700" w:hanging="360"/>
      </w:pPr>
      <w:rPr>
        <w:rFonts w:ascii="Wingdings" w:hAnsi="Wingdings" w:hint="default"/>
      </w:rPr>
    </w:lvl>
    <w:lvl w:ilvl="1" w:tplc="80F0F478" w:tentative="1">
      <w:start w:val="1"/>
      <w:numFmt w:val="bullet"/>
      <w:lvlText w:val=""/>
      <w:lvlJc w:val="left"/>
      <w:pPr>
        <w:tabs>
          <w:tab w:val="num" w:pos="1440"/>
        </w:tabs>
        <w:ind w:left="1440" w:hanging="360"/>
      </w:pPr>
      <w:rPr>
        <w:rFonts w:ascii="Wingdings" w:hAnsi="Wingdings" w:hint="default"/>
      </w:rPr>
    </w:lvl>
    <w:lvl w:ilvl="2" w:tplc="6860A5A0" w:tentative="1">
      <w:start w:val="1"/>
      <w:numFmt w:val="bullet"/>
      <w:lvlText w:val=""/>
      <w:lvlJc w:val="left"/>
      <w:pPr>
        <w:tabs>
          <w:tab w:val="num" w:pos="2160"/>
        </w:tabs>
        <w:ind w:left="2160" w:hanging="360"/>
      </w:pPr>
      <w:rPr>
        <w:rFonts w:ascii="Wingdings" w:hAnsi="Wingdings" w:hint="default"/>
      </w:rPr>
    </w:lvl>
    <w:lvl w:ilvl="3" w:tplc="5B4847B8" w:tentative="1">
      <w:start w:val="1"/>
      <w:numFmt w:val="bullet"/>
      <w:lvlText w:val=""/>
      <w:lvlJc w:val="left"/>
      <w:pPr>
        <w:tabs>
          <w:tab w:val="num" w:pos="2880"/>
        </w:tabs>
        <w:ind w:left="2880" w:hanging="360"/>
      </w:pPr>
      <w:rPr>
        <w:rFonts w:ascii="Wingdings" w:hAnsi="Wingdings" w:hint="default"/>
      </w:rPr>
    </w:lvl>
    <w:lvl w:ilvl="4" w:tplc="D4E25C02" w:tentative="1">
      <w:start w:val="1"/>
      <w:numFmt w:val="bullet"/>
      <w:lvlText w:val=""/>
      <w:lvlJc w:val="left"/>
      <w:pPr>
        <w:tabs>
          <w:tab w:val="num" w:pos="3600"/>
        </w:tabs>
        <w:ind w:left="3600" w:hanging="360"/>
      </w:pPr>
      <w:rPr>
        <w:rFonts w:ascii="Wingdings" w:hAnsi="Wingdings" w:hint="default"/>
      </w:rPr>
    </w:lvl>
    <w:lvl w:ilvl="5" w:tplc="278EDC58" w:tentative="1">
      <w:start w:val="1"/>
      <w:numFmt w:val="bullet"/>
      <w:lvlText w:val=""/>
      <w:lvlJc w:val="left"/>
      <w:pPr>
        <w:tabs>
          <w:tab w:val="num" w:pos="4320"/>
        </w:tabs>
        <w:ind w:left="4320" w:hanging="360"/>
      </w:pPr>
      <w:rPr>
        <w:rFonts w:ascii="Wingdings" w:hAnsi="Wingdings" w:hint="default"/>
      </w:rPr>
    </w:lvl>
    <w:lvl w:ilvl="6" w:tplc="951A7BC0" w:tentative="1">
      <w:start w:val="1"/>
      <w:numFmt w:val="bullet"/>
      <w:lvlText w:val=""/>
      <w:lvlJc w:val="left"/>
      <w:pPr>
        <w:tabs>
          <w:tab w:val="num" w:pos="5040"/>
        </w:tabs>
        <w:ind w:left="5040" w:hanging="360"/>
      </w:pPr>
      <w:rPr>
        <w:rFonts w:ascii="Wingdings" w:hAnsi="Wingdings" w:hint="default"/>
      </w:rPr>
    </w:lvl>
    <w:lvl w:ilvl="7" w:tplc="E664447A" w:tentative="1">
      <w:start w:val="1"/>
      <w:numFmt w:val="bullet"/>
      <w:lvlText w:val=""/>
      <w:lvlJc w:val="left"/>
      <w:pPr>
        <w:tabs>
          <w:tab w:val="num" w:pos="5760"/>
        </w:tabs>
        <w:ind w:left="5760" w:hanging="360"/>
      </w:pPr>
      <w:rPr>
        <w:rFonts w:ascii="Wingdings" w:hAnsi="Wingdings" w:hint="default"/>
      </w:rPr>
    </w:lvl>
    <w:lvl w:ilvl="8" w:tplc="8F04230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0C5A6D"/>
    <w:multiLevelType w:val="hybridMultilevel"/>
    <w:tmpl w:val="86948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83FAF"/>
    <w:multiLevelType w:val="hybridMultilevel"/>
    <w:tmpl w:val="BC7C707E"/>
    <w:lvl w:ilvl="0" w:tplc="F12A7DB6">
      <w:start w:val="1"/>
      <w:numFmt w:val="bullet"/>
      <w:lvlText w:val="-"/>
      <w:lvlJc w:val="left"/>
      <w:pPr>
        <w:tabs>
          <w:tab w:val="num" w:pos="720"/>
        </w:tabs>
        <w:ind w:left="720" w:hanging="360"/>
      </w:pPr>
      <w:rPr>
        <w:rFonts w:ascii="Times New Roman" w:hAnsi="Times New Roman" w:hint="default"/>
      </w:rPr>
    </w:lvl>
    <w:lvl w:ilvl="1" w:tplc="396C6F4E" w:tentative="1">
      <w:start w:val="1"/>
      <w:numFmt w:val="bullet"/>
      <w:lvlText w:val="-"/>
      <w:lvlJc w:val="left"/>
      <w:pPr>
        <w:tabs>
          <w:tab w:val="num" w:pos="1440"/>
        </w:tabs>
        <w:ind w:left="1440" w:hanging="360"/>
      </w:pPr>
      <w:rPr>
        <w:rFonts w:ascii="Times New Roman" w:hAnsi="Times New Roman" w:hint="default"/>
      </w:rPr>
    </w:lvl>
    <w:lvl w:ilvl="2" w:tplc="A6AA65DA" w:tentative="1">
      <w:start w:val="1"/>
      <w:numFmt w:val="bullet"/>
      <w:lvlText w:val="-"/>
      <w:lvlJc w:val="left"/>
      <w:pPr>
        <w:tabs>
          <w:tab w:val="num" w:pos="2160"/>
        </w:tabs>
        <w:ind w:left="2160" w:hanging="360"/>
      </w:pPr>
      <w:rPr>
        <w:rFonts w:ascii="Times New Roman" w:hAnsi="Times New Roman" w:hint="default"/>
      </w:rPr>
    </w:lvl>
    <w:lvl w:ilvl="3" w:tplc="FC62DB64" w:tentative="1">
      <w:start w:val="1"/>
      <w:numFmt w:val="bullet"/>
      <w:lvlText w:val="-"/>
      <w:lvlJc w:val="left"/>
      <w:pPr>
        <w:tabs>
          <w:tab w:val="num" w:pos="2880"/>
        </w:tabs>
        <w:ind w:left="2880" w:hanging="360"/>
      </w:pPr>
      <w:rPr>
        <w:rFonts w:ascii="Times New Roman" w:hAnsi="Times New Roman" w:hint="default"/>
      </w:rPr>
    </w:lvl>
    <w:lvl w:ilvl="4" w:tplc="09ECF31A" w:tentative="1">
      <w:start w:val="1"/>
      <w:numFmt w:val="bullet"/>
      <w:lvlText w:val="-"/>
      <w:lvlJc w:val="left"/>
      <w:pPr>
        <w:tabs>
          <w:tab w:val="num" w:pos="3600"/>
        </w:tabs>
        <w:ind w:left="3600" w:hanging="360"/>
      </w:pPr>
      <w:rPr>
        <w:rFonts w:ascii="Times New Roman" w:hAnsi="Times New Roman" w:hint="default"/>
      </w:rPr>
    </w:lvl>
    <w:lvl w:ilvl="5" w:tplc="C3563490" w:tentative="1">
      <w:start w:val="1"/>
      <w:numFmt w:val="bullet"/>
      <w:lvlText w:val="-"/>
      <w:lvlJc w:val="left"/>
      <w:pPr>
        <w:tabs>
          <w:tab w:val="num" w:pos="4320"/>
        </w:tabs>
        <w:ind w:left="4320" w:hanging="360"/>
      </w:pPr>
      <w:rPr>
        <w:rFonts w:ascii="Times New Roman" w:hAnsi="Times New Roman" w:hint="default"/>
      </w:rPr>
    </w:lvl>
    <w:lvl w:ilvl="6" w:tplc="DC3A2E8C" w:tentative="1">
      <w:start w:val="1"/>
      <w:numFmt w:val="bullet"/>
      <w:lvlText w:val="-"/>
      <w:lvlJc w:val="left"/>
      <w:pPr>
        <w:tabs>
          <w:tab w:val="num" w:pos="5040"/>
        </w:tabs>
        <w:ind w:left="5040" w:hanging="360"/>
      </w:pPr>
      <w:rPr>
        <w:rFonts w:ascii="Times New Roman" w:hAnsi="Times New Roman" w:hint="default"/>
      </w:rPr>
    </w:lvl>
    <w:lvl w:ilvl="7" w:tplc="2F8436A0" w:tentative="1">
      <w:start w:val="1"/>
      <w:numFmt w:val="bullet"/>
      <w:lvlText w:val="-"/>
      <w:lvlJc w:val="left"/>
      <w:pPr>
        <w:tabs>
          <w:tab w:val="num" w:pos="5760"/>
        </w:tabs>
        <w:ind w:left="5760" w:hanging="360"/>
      </w:pPr>
      <w:rPr>
        <w:rFonts w:ascii="Times New Roman" w:hAnsi="Times New Roman" w:hint="default"/>
      </w:rPr>
    </w:lvl>
    <w:lvl w:ilvl="8" w:tplc="03DC8F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DEC68CD"/>
    <w:multiLevelType w:val="hybridMultilevel"/>
    <w:tmpl w:val="ADA40C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22B4C8F"/>
    <w:multiLevelType w:val="hybridMultilevel"/>
    <w:tmpl w:val="BB949A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3D47D6"/>
    <w:multiLevelType w:val="hybridMultilevel"/>
    <w:tmpl w:val="4EA6CEF4"/>
    <w:lvl w:ilvl="0" w:tplc="C4B4E9EA">
      <w:start w:val="1"/>
      <w:numFmt w:val="bullet"/>
      <w:lvlText w:val="•"/>
      <w:lvlJc w:val="left"/>
      <w:pPr>
        <w:tabs>
          <w:tab w:val="num" w:pos="720"/>
        </w:tabs>
        <w:ind w:left="720" w:hanging="360"/>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A020CD5"/>
    <w:multiLevelType w:val="hybridMultilevel"/>
    <w:tmpl w:val="F0045E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267A92"/>
    <w:multiLevelType w:val="hybridMultilevel"/>
    <w:tmpl w:val="2B76BB70"/>
    <w:lvl w:ilvl="0" w:tplc="2EDAB06A">
      <w:start w:val="1"/>
      <w:numFmt w:val="decimal"/>
      <w:lvlText w:val="%1."/>
      <w:lvlJc w:val="left"/>
      <w:pPr>
        <w:ind w:left="252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454A68D5"/>
    <w:multiLevelType w:val="hybridMultilevel"/>
    <w:tmpl w:val="2178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8049B"/>
    <w:multiLevelType w:val="hybridMultilevel"/>
    <w:tmpl w:val="BCEAE8BC"/>
    <w:lvl w:ilvl="0" w:tplc="C4B4E9EA">
      <w:start w:val="1"/>
      <w:numFmt w:val="bullet"/>
      <w:lvlText w:val="•"/>
      <w:lvlJc w:val="left"/>
      <w:pPr>
        <w:ind w:left="720" w:hanging="360"/>
      </w:pPr>
      <w:rPr>
        <w:rFonts w:ascii="Times New Roman" w:hAnsi="Times New Roman" w:cs="Times New Roman"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076B87"/>
    <w:multiLevelType w:val="hybridMultilevel"/>
    <w:tmpl w:val="687E37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FD1A35"/>
    <w:multiLevelType w:val="hybridMultilevel"/>
    <w:tmpl w:val="341C6E32"/>
    <w:lvl w:ilvl="0" w:tplc="C4B4E9EA">
      <w:start w:val="1"/>
      <w:numFmt w:val="bullet"/>
      <w:lvlText w:val="•"/>
      <w:lvlJc w:val="left"/>
      <w:pPr>
        <w:ind w:left="720" w:hanging="360"/>
      </w:pPr>
      <w:rPr>
        <w:rFonts w:ascii="Times New Roman" w:hAnsi="Times New Roman" w:cs="Times New 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1516F"/>
    <w:multiLevelType w:val="hybridMultilevel"/>
    <w:tmpl w:val="BC0EE8E2"/>
    <w:lvl w:ilvl="0" w:tplc="C4B4E9EA">
      <w:start w:val="1"/>
      <w:numFmt w:val="bullet"/>
      <w:lvlText w:val="•"/>
      <w:lvlJc w:val="left"/>
      <w:pPr>
        <w:ind w:left="630" w:hanging="360"/>
      </w:pPr>
      <w:rPr>
        <w:rFonts w:ascii="Times New Roman" w:hAnsi="Times New Roman" w:cs="Times New Roman" w:hint="default"/>
        <w:sz w:val="20"/>
        <w:szCs w:val="2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560E15A4"/>
    <w:multiLevelType w:val="hybridMultilevel"/>
    <w:tmpl w:val="E78455AC"/>
    <w:lvl w:ilvl="0" w:tplc="C4B4E9EA">
      <w:start w:val="1"/>
      <w:numFmt w:val="bullet"/>
      <w:lvlText w:val="•"/>
      <w:lvlJc w:val="left"/>
      <w:pPr>
        <w:tabs>
          <w:tab w:val="num" w:pos="2700"/>
        </w:tabs>
        <w:ind w:left="2700" w:hanging="360"/>
      </w:pPr>
      <w:rPr>
        <w:rFonts w:ascii="Times New Roman" w:hAnsi="Times New Roman" w:cs="Times New Roman" w:hint="default"/>
        <w:sz w:val="20"/>
        <w:szCs w:val="20"/>
      </w:rPr>
    </w:lvl>
    <w:lvl w:ilvl="1" w:tplc="80F0F478" w:tentative="1">
      <w:start w:val="1"/>
      <w:numFmt w:val="bullet"/>
      <w:lvlText w:val=""/>
      <w:lvlJc w:val="left"/>
      <w:pPr>
        <w:tabs>
          <w:tab w:val="num" w:pos="1440"/>
        </w:tabs>
        <w:ind w:left="1440" w:hanging="360"/>
      </w:pPr>
      <w:rPr>
        <w:rFonts w:ascii="Wingdings" w:hAnsi="Wingdings" w:hint="default"/>
      </w:rPr>
    </w:lvl>
    <w:lvl w:ilvl="2" w:tplc="6860A5A0" w:tentative="1">
      <w:start w:val="1"/>
      <w:numFmt w:val="bullet"/>
      <w:lvlText w:val=""/>
      <w:lvlJc w:val="left"/>
      <w:pPr>
        <w:tabs>
          <w:tab w:val="num" w:pos="2160"/>
        </w:tabs>
        <w:ind w:left="2160" w:hanging="360"/>
      </w:pPr>
      <w:rPr>
        <w:rFonts w:ascii="Wingdings" w:hAnsi="Wingdings" w:hint="default"/>
      </w:rPr>
    </w:lvl>
    <w:lvl w:ilvl="3" w:tplc="5B4847B8" w:tentative="1">
      <w:start w:val="1"/>
      <w:numFmt w:val="bullet"/>
      <w:lvlText w:val=""/>
      <w:lvlJc w:val="left"/>
      <w:pPr>
        <w:tabs>
          <w:tab w:val="num" w:pos="2880"/>
        </w:tabs>
        <w:ind w:left="2880" w:hanging="360"/>
      </w:pPr>
      <w:rPr>
        <w:rFonts w:ascii="Wingdings" w:hAnsi="Wingdings" w:hint="default"/>
      </w:rPr>
    </w:lvl>
    <w:lvl w:ilvl="4" w:tplc="D4E25C02" w:tentative="1">
      <w:start w:val="1"/>
      <w:numFmt w:val="bullet"/>
      <w:lvlText w:val=""/>
      <w:lvlJc w:val="left"/>
      <w:pPr>
        <w:tabs>
          <w:tab w:val="num" w:pos="3600"/>
        </w:tabs>
        <w:ind w:left="3600" w:hanging="360"/>
      </w:pPr>
      <w:rPr>
        <w:rFonts w:ascii="Wingdings" w:hAnsi="Wingdings" w:hint="default"/>
      </w:rPr>
    </w:lvl>
    <w:lvl w:ilvl="5" w:tplc="278EDC58" w:tentative="1">
      <w:start w:val="1"/>
      <w:numFmt w:val="bullet"/>
      <w:lvlText w:val=""/>
      <w:lvlJc w:val="left"/>
      <w:pPr>
        <w:tabs>
          <w:tab w:val="num" w:pos="4320"/>
        </w:tabs>
        <w:ind w:left="4320" w:hanging="360"/>
      </w:pPr>
      <w:rPr>
        <w:rFonts w:ascii="Wingdings" w:hAnsi="Wingdings" w:hint="default"/>
      </w:rPr>
    </w:lvl>
    <w:lvl w:ilvl="6" w:tplc="951A7BC0" w:tentative="1">
      <w:start w:val="1"/>
      <w:numFmt w:val="bullet"/>
      <w:lvlText w:val=""/>
      <w:lvlJc w:val="left"/>
      <w:pPr>
        <w:tabs>
          <w:tab w:val="num" w:pos="5040"/>
        </w:tabs>
        <w:ind w:left="5040" w:hanging="360"/>
      </w:pPr>
      <w:rPr>
        <w:rFonts w:ascii="Wingdings" w:hAnsi="Wingdings" w:hint="default"/>
      </w:rPr>
    </w:lvl>
    <w:lvl w:ilvl="7" w:tplc="E664447A" w:tentative="1">
      <w:start w:val="1"/>
      <w:numFmt w:val="bullet"/>
      <w:lvlText w:val=""/>
      <w:lvlJc w:val="left"/>
      <w:pPr>
        <w:tabs>
          <w:tab w:val="num" w:pos="5760"/>
        </w:tabs>
        <w:ind w:left="5760" w:hanging="360"/>
      </w:pPr>
      <w:rPr>
        <w:rFonts w:ascii="Wingdings" w:hAnsi="Wingdings" w:hint="default"/>
      </w:rPr>
    </w:lvl>
    <w:lvl w:ilvl="8" w:tplc="8F04230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187313"/>
    <w:multiLevelType w:val="hybridMultilevel"/>
    <w:tmpl w:val="D9A67382"/>
    <w:lvl w:ilvl="0" w:tplc="B54CA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29003B1"/>
    <w:multiLevelType w:val="hybridMultilevel"/>
    <w:tmpl w:val="79F8B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B43A9C"/>
    <w:multiLevelType w:val="hybridMultilevel"/>
    <w:tmpl w:val="675A7502"/>
    <w:lvl w:ilvl="0" w:tplc="C4B4E9EA">
      <w:start w:val="1"/>
      <w:numFmt w:val="bullet"/>
      <w:lvlText w:val="•"/>
      <w:lvlJc w:val="left"/>
      <w:pPr>
        <w:ind w:left="720" w:hanging="360"/>
      </w:pPr>
      <w:rPr>
        <w:rFonts w:ascii="Times New Roman" w:hAnsi="Times New Roman" w:cs="Times New 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220B8"/>
    <w:multiLevelType w:val="hybridMultilevel"/>
    <w:tmpl w:val="ED661AFA"/>
    <w:lvl w:ilvl="0" w:tplc="849A9DC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801C4"/>
    <w:multiLevelType w:val="hybridMultilevel"/>
    <w:tmpl w:val="EF2061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9332E1"/>
    <w:multiLevelType w:val="hybridMultilevel"/>
    <w:tmpl w:val="56B6FD44"/>
    <w:lvl w:ilvl="0" w:tplc="849A9DC4">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303E92"/>
    <w:multiLevelType w:val="hybridMultilevel"/>
    <w:tmpl w:val="6928B4A6"/>
    <w:lvl w:ilvl="0" w:tplc="B9C20152">
      <w:start w:val="1"/>
      <w:numFmt w:val="bullet"/>
      <w:lvlText w:val=""/>
      <w:lvlJc w:val="left"/>
      <w:pPr>
        <w:tabs>
          <w:tab w:val="num" w:pos="720"/>
        </w:tabs>
        <w:ind w:left="720" w:hanging="360"/>
      </w:pPr>
      <w:rPr>
        <w:rFonts w:ascii="Wingdings" w:hAnsi="Wingdings" w:hint="default"/>
      </w:rPr>
    </w:lvl>
    <w:lvl w:ilvl="1" w:tplc="E0F81B42" w:tentative="1">
      <w:start w:val="1"/>
      <w:numFmt w:val="bullet"/>
      <w:lvlText w:val=""/>
      <w:lvlJc w:val="left"/>
      <w:pPr>
        <w:tabs>
          <w:tab w:val="num" w:pos="1440"/>
        </w:tabs>
        <w:ind w:left="1440" w:hanging="360"/>
      </w:pPr>
      <w:rPr>
        <w:rFonts w:ascii="Wingdings" w:hAnsi="Wingdings" w:hint="default"/>
      </w:rPr>
    </w:lvl>
    <w:lvl w:ilvl="2" w:tplc="29E23C3A" w:tentative="1">
      <w:start w:val="1"/>
      <w:numFmt w:val="bullet"/>
      <w:lvlText w:val=""/>
      <w:lvlJc w:val="left"/>
      <w:pPr>
        <w:tabs>
          <w:tab w:val="num" w:pos="2160"/>
        </w:tabs>
        <w:ind w:left="2160" w:hanging="360"/>
      </w:pPr>
      <w:rPr>
        <w:rFonts w:ascii="Wingdings" w:hAnsi="Wingdings" w:hint="default"/>
      </w:rPr>
    </w:lvl>
    <w:lvl w:ilvl="3" w:tplc="EAB49ECA" w:tentative="1">
      <w:start w:val="1"/>
      <w:numFmt w:val="bullet"/>
      <w:lvlText w:val=""/>
      <w:lvlJc w:val="left"/>
      <w:pPr>
        <w:tabs>
          <w:tab w:val="num" w:pos="2880"/>
        </w:tabs>
        <w:ind w:left="2880" w:hanging="360"/>
      </w:pPr>
      <w:rPr>
        <w:rFonts w:ascii="Wingdings" w:hAnsi="Wingdings" w:hint="default"/>
      </w:rPr>
    </w:lvl>
    <w:lvl w:ilvl="4" w:tplc="43A21594" w:tentative="1">
      <w:start w:val="1"/>
      <w:numFmt w:val="bullet"/>
      <w:lvlText w:val=""/>
      <w:lvlJc w:val="left"/>
      <w:pPr>
        <w:tabs>
          <w:tab w:val="num" w:pos="3600"/>
        </w:tabs>
        <w:ind w:left="3600" w:hanging="360"/>
      </w:pPr>
      <w:rPr>
        <w:rFonts w:ascii="Wingdings" w:hAnsi="Wingdings" w:hint="default"/>
      </w:rPr>
    </w:lvl>
    <w:lvl w:ilvl="5" w:tplc="3B2202FE" w:tentative="1">
      <w:start w:val="1"/>
      <w:numFmt w:val="bullet"/>
      <w:lvlText w:val=""/>
      <w:lvlJc w:val="left"/>
      <w:pPr>
        <w:tabs>
          <w:tab w:val="num" w:pos="4320"/>
        </w:tabs>
        <w:ind w:left="4320" w:hanging="360"/>
      </w:pPr>
      <w:rPr>
        <w:rFonts w:ascii="Wingdings" w:hAnsi="Wingdings" w:hint="default"/>
      </w:rPr>
    </w:lvl>
    <w:lvl w:ilvl="6" w:tplc="163EB160" w:tentative="1">
      <w:start w:val="1"/>
      <w:numFmt w:val="bullet"/>
      <w:lvlText w:val=""/>
      <w:lvlJc w:val="left"/>
      <w:pPr>
        <w:tabs>
          <w:tab w:val="num" w:pos="5040"/>
        </w:tabs>
        <w:ind w:left="5040" w:hanging="360"/>
      </w:pPr>
      <w:rPr>
        <w:rFonts w:ascii="Wingdings" w:hAnsi="Wingdings" w:hint="default"/>
      </w:rPr>
    </w:lvl>
    <w:lvl w:ilvl="7" w:tplc="3EFCC9AA" w:tentative="1">
      <w:start w:val="1"/>
      <w:numFmt w:val="bullet"/>
      <w:lvlText w:val=""/>
      <w:lvlJc w:val="left"/>
      <w:pPr>
        <w:tabs>
          <w:tab w:val="num" w:pos="5760"/>
        </w:tabs>
        <w:ind w:left="5760" w:hanging="360"/>
      </w:pPr>
      <w:rPr>
        <w:rFonts w:ascii="Wingdings" w:hAnsi="Wingdings" w:hint="default"/>
      </w:rPr>
    </w:lvl>
    <w:lvl w:ilvl="8" w:tplc="279CEE0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217452"/>
    <w:multiLevelType w:val="hybridMultilevel"/>
    <w:tmpl w:val="9166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BD038A"/>
    <w:multiLevelType w:val="hybridMultilevel"/>
    <w:tmpl w:val="E7509692"/>
    <w:lvl w:ilvl="0" w:tplc="C4B4E9EA">
      <w:start w:val="1"/>
      <w:numFmt w:val="bullet"/>
      <w:lvlText w:val="•"/>
      <w:lvlJc w:val="left"/>
      <w:pPr>
        <w:ind w:left="1440" w:hanging="360"/>
      </w:pPr>
      <w:rPr>
        <w:rFonts w:ascii="Times New Roman" w:hAnsi="Times New Roman" w:cs="Times New Roman"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5213842"/>
    <w:multiLevelType w:val="hybridMultilevel"/>
    <w:tmpl w:val="16A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593899"/>
    <w:multiLevelType w:val="hybridMultilevel"/>
    <w:tmpl w:val="B776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D22C2"/>
    <w:multiLevelType w:val="hybridMultilevel"/>
    <w:tmpl w:val="495A7540"/>
    <w:lvl w:ilvl="0" w:tplc="C4B4E9EA">
      <w:start w:val="1"/>
      <w:numFmt w:val="bullet"/>
      <w:lvlText w:val="•"/>
      <w:lvlJc w:val="left"/>
      <w:pPr>
        <w:ind w:left="720" w:hanging="360"/>
      </w:pPr>
      <w:rPr>
        <w:rFonts w:ascii="Times New Roman" w:hAnsi="Times New Roman" w:cs="Times New 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B81BBF"/>
    <w:multiLevelType w:val="hybridMultilevel"/>
    <w:tmpl w:val="57689DE8"/>
    <w:lvl w:ilvl="0" w:tplc="C4B4E9EA">
      <w:start w:val="1"/>
      <w:numFmt w:val="bullet"/>
      <w:lvlText w:val="•"/>
      <w:lvlJc w:val="left"/>
      <w:pPr>
        <w:ind w:left="720" w:hanging="360"/>
      </w:pPr>
      <w:rPr>
        <w:rFonts w:ascii="Times New Roman" w:hAnsi="Times New Roman" w:cs="Times New Roman"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556509">
    <w:abstractNumId w:val="1"/>
  </w:num>
  <w:num w:numId="2" w16cid:durableId="1385910720">
    <w:abstractNumId w:val="15"/>
  </w:num>
  <w:num w:numId="3" w16cid:durableId="156919410">
    <w:abstractNumId w:val="35"/>
  </w:num>
  <w:num w:numId="4" w16cid:durableId="1820003276">
    <w:abstractNumId w:val="26"/>
  </w:num>
  <w:num w:numId="5" w16cid:durableId="1736539208">
    <w:abstractNumId w:val="21"/>
  </w:num>
  <w:num w:numId="6" w16cid:durableId="1151412271">
    <w:abstractNumId w:val="33"/>
  </w:num>
  <w:num w:numId="7" w16cid:durableId="1023097522">
    <w:abstractNumId w:val="8"/>
  </w:num>
  <w:num w:numId="8" w16cid:durableId="1696619418">
    <w:abstractNumId w:val="13"/>
  </w:num>
  <w:num w:numId="9" w16cid:durableId="106394032">
    <w:abstractNumId w:val="29"/>
  </w:num>
  <w:num w:numId="10" w16cid:durableId="600993612">
    <w:abstractNumId w:val="27"/>
  </w:num>
  <w:num w:numId="11" w16cid:durableId="153185160">
    <w:abstractNumId w:val="14"/>
  </w:num>
  <w:num w:numId="12" w16cid:durableId="1670517576">
    <w:abstractNumId w:val="28"/>
  </w:num>
  <w:num w:numId="13" w16cid:durableId="2100325662">
    <w:abstractNumId w:val="5"/>
  </w:num>
  <w:num w:numId="14" w16cid:durableId="659164633">
    <w:abstractNumId w:val="6"/>
  </w:num>
  <w:num w:numId="15" w16cid:durableId="2026783461">
    <w:abstractNumId w:val="16"/>
  </w:num>
  <w:num w:numId="16" w16cid:durableId="666637572">
    <w:abstractNumId w:val="7"/>
  </w:num>
  <w:num w:numId="17" w16cid:durableId="1354460993">
    <w:abstractNumId w:val="19"/>
  </w:num>
  <w:num w:numId="18" w16cid:durableId="351998943">
    <w:abstractNumId w:val="32"/>
  </w:num>
  <w:num w:numId="19" w16cid:durableId="1953516479">
    <w:abstractNumId w:val="36"/>
  </w:num>
  <w:num w:numId="20" w16cid:durableId="2001304013">
    <w:abstractNumId w:val="22"/>
  </w:num>
  <w:num w:numId="21" w16cid:durableId="1795514641">
    <w:abstractNumId w:val="9"/>
  </w:num>
  <w:num w:numId="22" w16cid:durableId="786852330">
    <w:abstractNumId w:val="3"/>
  </w:num>
  <w:num w:numId="23" w16cid:durableId="1449162341">
    <w:abstractNumId w:val="10"/>
  </w:num>
  <w:num w:numId="24" w16cid:durableId="398329509">
    <w:abstractNumId w:val="30"/>
  </w:num>
  <w:num w:numId="25" w16cid:durableId="141850567">
    <w:abstractNumId w:val="12"/>
  </w:num>
  <w:num w:numId="26" w16cid:durableId="1979454050">
    <w:abstractNumId w:val="23"/>
  </w:num>
  <w:num w:numId="27" w16cid:durableId="654839198">
    <w:abstractNumId w:val="4"/>
  </w:num>
  <w:num w:numId="28" w16cid:durableId="1367679102">
    <w:abstractNumId w:val="0"/>
  </w:num>
  <w:num w:numId="29" w16cid:durableId="1051802650">
    <w:abstractNumId w:val="17"/>
  </w:num>
  <w:num w:numId="30" w16cid:durableId="1393387114">
    <w:abstractNumId w:val="11"/>
  </w:num>
  <w:num w:numId="31" w16cid:durableId="1508012648">
    <w:abstractNumId w:val="24"/>
  </w:num>
  <w:num w:numId="32" w16cid:durableId="840202144">
    <w:abstractNumId w:val="25"/>
  </w:num>
  <w:num w:numId="33" w16cid:durableId="783352993">
    <w:abstractNumId w:val="34"/>
  </w:num>
  <w:num w:numId="34" w16cid:durableId="512113238">
    <w:abstractNumId w:val="2"/>
  </w:num>
  <w:num w:numId="35" w16cid:durableId="1025400850">
    <w:abstractNumId w:val="20"/>
  </w:num>
  <w:num w:numId="36" w16cid:durableId="459497461">
    <w:abstractNumId w:val="31"/>
  </w:num>
  <w:num w:numId="37" w16cid:durableId="20516086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savePreviewPicture/>
  <w:hdrShapeDefaults>
    <o:shapedefaults v:ext="edit" spidmax="2050"/>
  </w:hdrShapeDefaults>
  <w:footnotePr>
    <w:numFmt w:val="lowerLette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AxNje0NABBUwsTJR2l4NTi4sz8PJAC41oAmZ6FvCwAAAA="/>
  </w:docVars>
  <w:rsids>
    <w:rsidRoot w:val="00110B10"/>
    <w:rsid w:val="00000179"/>
    <w:rsid w:val="00000B3F"/>
    <w:rsid w:val="00001310"/>
    <w:rsid w:val="00003F0C"/>
    <w:rsid w:val="00005D93"/>
    <w:rsid w:val="000060FB"/>
    <w:rsid w:val="00006535"/>
    <w:rsid w:val="000105CD"/>
    <w:rsid w:val="00010679"/>
    <w:rsid w:val="000111B9"/>
    <w:rsid w:val="00011D3C"/>
    <w:rsid w:val="000122CA"/>
    <w:rsid w:val="00012573"/>
    <w:rsid w:val="000136B5"/>
    <w:rsid w:val="00013C69"/>
    <w:rsid w:val="00013CF3"/>
    <w:rsid w:val="00016C4E"/>
    <w:rsid w:val="000231AC"/>
    <w:rsid w:val="0002472B"/>
    <w:rsid w:val="00024C2E"/>
    <w:rsid w:val="00025258"/>
    <w:rsid w:val="0002643F"/>
    <w:rsid w:val="00031191"/>
    <w:rsid w:val="00031CB0"/>
    <w:rsid w:val="000335CC"/>
    <w:rsid w:val="00035FD1"/>
    <w:rsid w:val="00036C00"/>
    <w:rsid w:val="00036F3F"/>
    <w:rsid w:val="000371F3"/>
    <w:rsid w:val="00037392"/>
    <w:rsid w:val="00037FD7"/>
    <w:rsid w:val="00042B6F"/>
    <w:rsid w:val="00043309"/>
    <w:rsid w:val="000463A8"/>
    <w:rsid w:val="00047C35"/>
    <w:rsid w:val="000506C4"/>
    <w:rsid w:val="000509F1"/>
    <w:rsid w:val="00055B0D"/>
    <w:rsid w:val="00057519"/>
    <w:rsid w:val="00060295"/>
    <w:rsid w:val="00061585"/>
    <w:rsid w:val="000615B7"/>
    <w:rsid w:val="000617AE"/>
    <w:rsid w:val="000655D5"/>
    <w:rsid w:val="0006568E"/>
    <w:rsid w:val="000663D5"/>
    <w:rsid w:val="00067425"/>
    <w:rsid w:val="000677CA"/>
    <w:rsid w:val="00070FC8"/>
    <w:rsid w:val="000719B9"/>
    <w:rsid w:val="0007697F"/>
    <w:rsid w:val="00080E30"/>
    <w:rsid w:val="00081704"/>
    <w:rsid w:val="000824D1"/>
    <w:rsid w:val="00082BA5"/>
    <w:rsid w:val="00082D13"/>
    <w:rsid w:val="000831A5"/>
    <w:rsid w:val="00083995"/>
    <w:rsid w:val="00086734"/>
    <w:rsid w:val="00086AE8"/>
    <w:rsid w:val="00090AE2"/>
    <w:rsid w:val="0009329D"/>
    <w:rsid w:val="00093932"/>
    <w:rsid w:val="000A05D2"/>
    <w:rsid w:val="000A135B"/>
    <w:rsid w:val="000A3183"/>
    <w:rsid w:val="000A43E8"/>
    <w:rsid w:val="000A4C25"/>
    <w:rsid w:val="000A649E"/>
    <w:rsid w:val="000A6D0A"/>
    <w:rsid w:val="000B070B"/>
    <w:rsid w:val="000B1497"/>
    <w:rsid w:val="000B3A36"/>
    <w:rsid w:val="000B58BA"/>
    <w:rsid w:val="000B5A9F"/>
    <w:rsid w:val="000B691F"/>
    <w:rsid w:val="000B6EDD"/>
    <w:rsid w:val="000C788E"/>
    <w:rsid w:val="000D0479"/>
    <w:rsid w:val="000D13FB"/>
    <w:rsid w:val="000D16F7"/>
    <w:rsid w:val="000D1E69"/>
    <w:rsid w:val="000D216A"/>
    <w:rsid w:val="000D68B1"/>
    <w:rsid w:val="000E01B4"/>
    <w:rsid w:val="000E0CC5"/>
    <w:rsid w:val="000E3DF1"/>
    <w:rsid w:val="000E4C1D"/>
    <w:rsid w:val="000E5BAC"/>
    <w:rsid w:val="000E690D"/>
    <w:rsid w:val="000E69F2"/>
    <w:rsid w:val="000F2246"/>
    <w:rsid w:val="000F2AB3"/>
    <w:rsid w:val="000F5345"/>
    <w:rsid w:val="001002B1"/>
    <w:rsid w:val="001016D3"/>
    <w:rsid w:val="00101786"/>
    <w:rsid w:val="00102379"/>
    <w:rsid w:val="001052BA"/>
    <w:rsid w:val="0011002C"/>
    <w:rsid w:val="00110B10"/>
    <w:rsid w:val="001111E7"/>
    <w:rsid w:val="00111452"/>
    <w:rsid w:val="00112885"/>
    <w:rsid w:val="001164D7"/>
    <w:rsid w:val="00116691"/>
    <w:rsid w:val="00117693"/>
    <w:rsid w:val="0012018F"/>
    <w:rsid w:val="00120F8B"/>
    <w:rsid w:val="001258FE"/>
    <w:rsid w:val="00126DDF"/>
    <w:rsid w:val="001272A2"/>
    <w:rsid w:val="001277B2"/>
    <w:rsid w:val="00130A96"/>
    <w:rsid w:val="001319A3"/>
    <w:rsid w:val="0013270B"/>
    <w:rsid w:val="00133413"/>
    <w:rsid w:val="001371DE"/>
    <w:rsid w:val="0014142D"/>
    <w:rsid w:val="00142023"/>
    <w:rsid w:val="00144CD0"/>
    <w:rsid w:val="0014678D"/>
    <w:rsid w:val="00147131"/>
    <w:rsid w:val="001501D7"/>
    <w:rsid w:val="00150D94"/>
    <w:rsid w:val="00150EF4"/>
    <w:rsid w:val="001531A3"/>
    <w:rsid w:val="00153A20"/>
    <w:rsid w:val="00153C8A"/>
    <w:rsid w:val="00153D63"/>
    <w:rsid w:val="00156B04"/>
    <w:rsid w:val="001604A2"/>
    <w:rsid w:val="00163D25"/>
    <w:rsid w:val="001646BF"/>
    <w:rsid w:val="00171403"/>
    <w:rsid w:val="00171618"/>
    <w:rsid w:val="0018173C"/>
    <w:rsid w:val="00182636"/>
    <w:rsid w:val="001840E6"/>
    <w:rsid w:val="00186942"/>
    <w:rsid w:val="00191045"/>
    <w:rsid w:val="0019134C"/>
    <w:rsid w:val="0019370B"/>
    <w:rsid w:val="00194677"/>
    <w:rsid w:val="001951D4"/>
    <w:rsid w:val="00196381"/>
    <w:rsid w:val="00196758"/>
    <w:rsid w:val="001A0B7F"/>
    <w:rsid w:val="001A0FF3"/>
    <w:rsid w:val="001A20B5"/>
    <w:rsid w:val="001A29FC"/>
    <w:rsid w:val="001A3E90"/>
    <w:rsid w:val="001A4084"/>
    <w:rsid w:val="001B02D5"/>
    <w:rsid w:val="001B064D"/>
    <w:rsid w:val="001B1774"/>
    <w:rsid w:val="001B1996"/>
    <w:rsid w:val="001B2490"/>
    <w:rsid w:val="001B38A3"/>
    <w:rsid w:val="001B7470"/>
    <w:rsid w:val="001C017D"/>
    <w:rsid w:val="001C12D8"/>
    <w:rsid w:val="001C1546"/>
    <w:rsid w:val="001C393A"/>
    <w:rsid w:val="001C3B8A"/>
    <w:rsid w:val="001C41A6"/>
    <w:rsid w:val="001C44BD"/>
    <w:rsid w:val="001C65BB"/>
    <w:rsid w:val="001D6876"/>
    <w:rsid w:val="001E1EF1"/>
    <w:rsid w:val="001E43AA"/>
    <w:rsid w:val="001E7619"/>
    <w:rsid w:val="001F161A"/>
    <w:rsid w:val="001F1F98"/>
    <w:rsid w:val="001F350B"/>
    <w:rsid w:val="001F35BE"/>
    <w:rsid w:val="001F5182"/>
    <w:rsid w:val="001F79E7"/>
    <w:rsid w:val="001F7CC2"/>
    <w:rsid w:val="00203A2B"/>
    <w:rsid w:val="002041A5"/>
    <w:rsid w:val="002045D5"/>
    <w:rsid w:val="00204F61"/>
    <w:rsid w:val="0021512E"/>
    <w:rsid w:val="002164CB"/>
    <w:rsid w:val="00216541"/>
    <w:rsid w:val="002169DE"/>
    <w:rsid w:val="002202EA"/>
    <w:rsid w:val="002205C3"/>
    <w:rsid w:val="00222E1E"/>
    <w:rsid w:val="0022309E"/>
    <w:rsid w:val="002232A5"/>
    <w:rsid w:val="0022372C"/>
    <w:rsid w:val="0022383C"/>
    <w:rsid w:val="00223B6F"/>
    <w:rsid w:val="002257C6"/>
    <w:rsid w:val="0023210E"/>
    <w:rsid w:val="002336B7"/>
    <w:rsid w:val="00233CDA"/>
    <w:rsid w:val="002353D3"/>
    <w:rsid w:val="00237F53"/>
    <w:rsid w:val="002421E1"/>
    <w:rsid w:val="002429AE"/>
    <w:rsid w:val="00242B5A"/>
    <w:rsid w:val="00246334"/>
    <w:rsid w:val="00250068"/>
    <w:rsid w:val="002508BE"/>
    <w:rsid w:val="002508FB"/>
    <w:rsid w:val="00251A4B"/>
    <w:rsid w:val="00254026"/>
    <w:rsid w:val="002552B5"/>
    <w:rsid w:val="002640C4"/>
    <w:rsid w:val="002665C1"/>
    <w:rsid w:val="002702DD"/>
    <w:rsid w:val="00273C87"/>
    <w:rsid w:val="0027584B"/>
    <w:rsid w:val="00276EEC"/>
    <w:rsid w:val="00277435"/>
    <w:rsid w:val="0028121A"/>
    <w:rsid w:val="00281341"/>
    <w:rsid w:val="00282A35"/>
    <w:rsid w:val="002844E8"/>
    <w:rsid w:val="00284693"/>
    <w:rsid w:val="00285FF0"/>
    <w:rsid w:val="00291B9D"/>
    <w:rsid w:val="00295003"/>
    <w:rsid w:val="00297475"/>
    <w:rsid w:val="002A119B"/>
    <w:rsid w:val="002A2029"/>
    <w:rsid w:val="002A487B"/>
    <w:rsid w:val="002A754E"/>
    <w:rsid w:val="002A7D93"/>
    <w:rsid w:val="002A7DF5"/>
    <w:rsid w:val="002B141D"/>
    <w:rsid w:val="002B1D72"/>
    <w:rsid w:val="002B37DF"/>
    <w:rsid w:val="002B3FF3"/>
    <w:rsid w:val="002B4E6D"/>
    <w:rsid w:val="002B68FE"/>
    <w:rsid w:val="002C142E"/>
    <w:rsid w:val="002C26FB"/>
    <w:rsid w:val="002C368C"/>
    <w:rsid w:val="002C5AA1"/>
    <w:rsid w:val="002C7A97"/>
    <w:rsid w:val="002C7D82"/>
    <w:rsid w:val="002D2DB6"/>
    <w:rsid w:val="002D3080"/>
    <w:rsid w:val="002D432C"/>
    <w:rsid w:val="002D5289"/>
    <w:rsid w:val="002D5DFB"/>
    <w:rsid w:val="002D6105"/>
    <w:rsid w:val="002D6E63"/>
    <w:rsid w:val="002E11A7"/>
    <w:rsid w:val="002E2469"/>
    <w:rsid w:val="002E290D"/>
    <w:rsid w:val="002E3E3A"/>
    <w:rsid w:val="002E3FFE"/>
    <w:rsid w:val="002E5259"/>
    <w:rsid w:val="002E6E43"/>
    <w:rsid w:val="002F030B"/>
    <w:rsid w:val="002F054A"/>
    <w:rsid w:val="002F207A"/>
    <w:rsid w:val="002F2299"/>
    <w:rsid w:val="002F308E"/>
    <w:rsid w:val="002F76EF"/>
    <w:rsid w:val="0030084E"/>
    <w:rsid w:val="00301B50"/>
    <w:rsid w:val="003033A0"/>
    <w:rsid w:val="00304F74"/>
    <w:rsid w:val="00305453"/>
    <w:rsid w:val="0030678A"/>
    <w:rsid w:val="00307558"/>
    <w:rsid w:val="00307911"/>
    <w:rsid w:val="003101E8"/>
    <w:rsid w:val="0031071C"/>
    <w:rsid w:val="00313492"/>
    <w:rsid w:val="003156C8"/>
    <w:rsid w:val="00320799"/>
    <w:rsid w:val="003262C4"/>
    <w:rsid w:val="00326A05"/>
    <w:rsid w:val="00331CA1"/>
    <w:rsid w:val="003335DF"/>
    <w:rsid w:val="003374BC"/>
    <w:rsid w:val="00337A9D"/>
    <w:rsid w:val="00337BD5"/>
    <w:rsid w:val="00337C78"/>
    <w:rsid w:val="0034204A"/>
    <w:rsid w:val="003444EF"/>
    <w:rsid w:val="00345EA5"/>
    <w:rsid w:val="00347A53"/>
    <w:rsid w:val="0035126D"/>
    <w:rsid w:val="003534E0"/>
    <w:rsid w:val="00354078"/>
    <w:rsid w:val="00357B7F"/>
    <w:rsid w:val="003601EA"/>
    <w:rsid w:val="00362708"/>
    <w:rsid w:val="00362E7D"/>
    <w:rsid w:val="003634E5"/>
    <w:rsid w:val="00363FBF"/>
    <w:rsid w:val="003640AD"/>
    <w:rsid w:val="00365D9F"/>
    <w:rsid w:val="00366D24"/>
    <w:rsid w:val="003707EF"/>
    <w:rsid w:val="00370D64"/>
    <w:rsid w:val="003713ED"/>
    <w:rsid w:val="003742BB"/>
    <w:rsid w:val="00375C39"/>
    <w:rsid w:val="00377192"/>
    <w:rsid w:val="003801E5"/>
    <w:rsid w:val="003860DC"/>
    <w:rsid w:val="00387268"/>
    <w:rsid w:val="003874D2"/>
    <w:rsid w:val="003911B3"/>
    <w:rsid w:val="003977C7"/>
    <w:rsid w:val="003A1706"/>
    <w:rsid w:val="003A4FF1"/>
    <w:rsid w:val="003A5949"/>
    <w:rsid w:val="003A75FF"/>
    <w:rsid w:val="003B6C79"/>
    <w:rsid w:val="003C123B"/>
    <w:rsid w:val="003C177B"/>
    <w:rsid w:val="003C18E2"/>
    <w:rsid w:val="003C2189"/>
    <w:rsid w:val="003C221C"/>
    <w:rsid w:val="003C26C1"/>
    <w:rsid w:val="003C348D"/>
    <w:rsid w:val="003C3B5E"/>
    <w:rsid w:val="003C52EA"/>
    <w:rsid w:val="003C5D3B"/>
    <w:rsid w:val="003C6507"/>
    <w:rsid w:val="003D05A7"/>
    <w:rsid w:val="003D4350"/>
    <w:rsid w:val="003D4477"/>
    <w:rsid w:val="003D694E"/>
    <w:rsid w:val="003D72E4"/>
    <w:rsid w:val="003E0257"/>
    <w:rsid w:val="003E0BE5"/>
    <w:rsid w:val="003E1632"/>
    <w:rsid w:val="003E51BA"/>
    <w:rsid w:val="003E596C"/>
    <w:rsid w:val="003E6D36"/>
    <w:rsid w:val="003E6EFF"/>
    <w:rsid w:val="003E7782"/>
    <w:rsid w:val="003F11A0"/>
    <w:rsid w:val="003F3677"/>
    <w:rsid w:val="003F58D8"/>
    <w:rsid w:val="003F5959"/>
    <w:rsid w:val="003F6655"/>
    <w:rsid w:val="003F7943"/>
    <w:rsid w:val="0040066D"/>
    <w:rsid w:val="00400A4D"/>
    <w:rsid w:val="004024BC"/>
    <w:rsid w:val="00402FBD"/>
    <w:rsid w:val="004055B5"/>
    <w:rsid w:val="00405621"/>
    <w:rsid w:val="0040590A"/>
    <w:rsid w:val="00406498"/>
    <w:rsid w:val="004110CC"/>
    <w:rsid w:val="004115C1"/>
    <w:rsid w:val="00411CC2"/>
    <w:rsid w:val="00411E1C"/>
    <w:rsid w:val="004121B6"/>
    <w:rsid w:val="00412DD5"/>
    <w:rsid w:val="00420D91"/>
    <w:rsid w:val="004229B1"/>
    <w:rsid w:val="00424673"/>
    <w:rsid w:val="00424D98"/>
    <w:rsid w:val="00425147"/>
    <w:rsid w:val="004302A4"/>
    <w:rsid w:val="00433964"/>
    <w:rsid w:val="00433C08"/>
    <w:rsid w:val="004354B3"/>
    <w:rsid w:val="00437D0E"/>
    <w:rsid w:val="004407B5"/>
    <w:rsid w:val="004417A1"/>
    <w:rsid w:val="00442653"/>
    <w:rsid w:val="00443A13"/>
    <w:rsid w:val="004440FE"/>
    <w:rsid w:val="00444FE0"/>
    <w:rsid w:val="00445E85"/>
    <w:rsid w:val="00445EBD"/>
    <w:rsid w:val="00446A85"/>
    <w:rsid w:val="00447A93"/>
    <w:rsid w:val="00450D8E"/>
    <w:rsid w:val="004517A6"/>
    <w:rsid w:val="00463AC0"/>
    <w:rsid w:val="00465EBB"/>
    <w:rsid w:val="00467963"/>
    <w:rsid w:val="004705C2"/>
    <w:rsid w:val="00472651"/>
    <w:rsid w:val="00472D5D"/>
    <w:rsid w:val="004735A1"/>
    <w:rsid w:val="00474441"/>
    <w:rsid w:val="00474BB4"/>
    <w:rsid w:val="00475C68"/>
    <w:rsid w:val="00476788"/>
    <w:rsid w:val="00477E80"/>
    <w:rsid w:val="00480D90"/>
    <w:rsid w:val="00480FFD"/>
    <w:rsid w:val="0048200E"/>
    <w:rsid w:val="004821A8"/>
    <w:rsid w:val="00486570"/>
    <w:rsid w:val="00486A62"/>
    <w:rsid w:val="00487C3F"/>
    <w:rsid w:val="00492412"/>
    <w:rsid w:val="0049338D"/>
    <w:rsid w:val="004948A5"/>
    <w:rsid w:val="00497A01"/>
    <w:rsid w:val="004A0CD1"/>
    <w:rsid w:val="004A2666"/>
    <w:rsid w:val="004A3F0E"/>
    <w:rsid w:val="004B1EA1"/>
    <w:rsid w:val="004B3907"/>
    <w:rsid w:val="004B3C52"/>
    <w:rsid w:val="004B4504"/>
    <w:rsid w:val="004B6C14"/>
    <w:rsid w:val="004C1BAF"/>
    <w:rsid w:val="004C3B0C"/>
    <w:rsid w:val="004C41ED"/>
    <w:rsid w:val="004C4516"/>
    <w:rsid w:val="004C4BE4"/>
    <w:rsid w:val="004C605B"/>
    <w:rsid w:val="004D20E6"/>
    <w:rsid w:val="004D2317"/>
    <w:rsid w:val="004D5003"/>
    <w:rsid w:val="004D7D33"/>
    <w:rsid w:val="004E01E8"/>
    <w:rsid w:val="004E02E9"/>
    <w:rsid w:val="004E2CE3"/>
    <w:rsid w:val="004E4E3B"/>
    <w:rsid w:val="004E5577"/>
    <w:rsid w:val="004E7520"/>
    <w:rsid w:val="004F52D6"/>
    <w:rsid w:val="004F5F97"/>
    <w:rsid w:val="004F6A15"/>
    <w:rsid w:val="004F7366"/>
    <w:rsid w:val="004F76C7"/>
    <w:rsid w:val="00501E8C"/>
    <w:rsid w:val="00504D66"/>
    <w:rsid w:val="00505834"/>
    <w:rsid w:val="0050602C"/>
    <w:rsid w:val="0050668C"/>
    <w:rsid w:val="00511012"/>
    <w:rsid w:val="00512B82"/>
    <w:rsid w:val="0051348E"/>
    <w:rsid w:val="005173B9"/>
    <w:rsid w:val="00523804"/>
    <w:rsid w:val="00524984"/>
    <w:rsid w:val="00526C8A"/>
    <w:rsid w:val="00527129"/>
    <w:rsid w:val="005318CB"/>
    <w:rsid w:val="00533EBE"/>
    <w:rsid w:val="00534070"/>
    <w:rsid w:val="00534F7C"/>
    <w:rsid w:val="005402E8"/>
    <w:rsid w:val="005407B6"/>
    <w:rsid w:val="00543F09"/>
    <w:rsid w:val="005442F8"/>
    <w:rsid w:val="00546A34"/>
    <w:rsid w:val="0054709C"/>
    <w:rsid w:val="00547442"/>
    <w:rsid w:val="00547945"/>
    <w:rsid w:val="005502D1"/>
    <w:rsid w:val="00554DE7"/>
    <w:rsid w:val="0055510C"/>
    <w:rsid w:val="005567ED"/>
    <w:rsid w:val="00556D29"/>
    <w:rsid w:val="00560DBA"/>
    <w:rsid w:val="00561602"/>
    <w:rsid w:val="0056310C"/>
    <w:rsid w:val="0056518F"/>
    <w:rsid w:val="00566779"/>
    <w:rsid w:val="00566DB0"/>
    <w:rsid w:val="005713BE"/>
    <w:rsid w:val="00572EEB"/>
    <w:rsid w:val="00574FCF"/>
    <w:rsid w:val="00576F02"/>
    <w:rsid w:val="005777EF"/>
    <w:rsid w:val="005817D8"/>
    <w:rsid w:val="00581D68"/>
    <w:rsid w:val="00584F09"/>
    <w:rsid w:val="00585489"/>
    <w:rsid w:val="00586BCE"/>
    <w:rsid w:val="0058713E"/>
    <w:rsid w:val="005916BF"/>
    <w:rsid w:val="00594555"/>
    <w:rsid w:val="00594561"/>
    <w:rsid w:val="0059530A"/>
    <w:rsid w:val="00595DF7"/>
    <w:rsid w:val="00596720"/>
    <w:rsid w:val="005A05F6"/>
    <w:rsid w:val="005A0ABE"/>
    <w:rsid w:val="005A3DEE"/>
    <w:rsid w:val="005A7E34"/>
    <w:rsid w:val="005B087F"/>
    <w:rsid w:val="005B19BA"/>
    <w:rsid w:val="005B2DC8"/>
    <w:rsid w:val="005B2E0E"/>
    <w:rsid w:val="005B5909"/>
    <w:rsid w:val="005B5AC5"/>
    <w:rsid w:val="005B6831"/>
    <w:rsid w:val="005B7ADE"/>
    <w:rsid w:val="005B7F36"/>
    <w:rsid w:val="005C3346"/>
    <w:rsid w:val="005C551B"/>
    <w:rsid w:val="005C6DB6"/>
    <w:rsid w:val="005D0858"/>
    <w:rsid w:val="005D635E"/>
    <w:rsid w:val="005D6EAB"/>
    <w:rsid w:val="005D76C1"/>
    <w:rsid w:val="005E0689"/>
    <w:rsid w:val="005F02DC"/>
    <w:rsid w:val="005F0512"/>
    <w:rsid w:val="005F0731"/>
    <w:rsid w:val="005F388B"/>
    <w:rsid w:val="005F44DF"/>
    <w:rsid w:val="005F4BD8"/>
    <w:rsid w:val="00606DC4"/>
    <w:rsid w:val="00611482"/>
    <w:rsid w:val="00611E45"/>
    <w:rsid w:val="00612F77"/>
    <w:rsid w:val="00613788"/>
    <w:rsid w:val="00613BA9"/>
    <w:rsid w:val="00615C41"/>
    <w:rsid w:val="00616E01"/>
    <w:rsid w:val="00616F24"/>
    <w:rsid w:val="00617538"/>
    <w:rsid w:val="006201AF"/>
    <w:rsid w:val="006216DC"/>
    <w:rsid w:val="0062268C"/>
    <w:rsid w:val="00623F53"/>
    <w:rsid w:val="00625D0A"/>
    <w:rsid w:val="00626CBF"/>
    <w:rsid w:val="0062727E"/>
    <w:rsid w:val="00627698"/>
    <w:rsid w:val="006277C9"/>
    <w:rsid w:val="006326D6"/>
    <w:rsid w:val="00635067"/>
    <w:rsid w:val="00637394"/>
    <w:rsid w:val="006411EA"/>
    <w:rsid w:val="00642664"/>
    <w:rsid w:val="00643322"/>
    <w:rsid w:val="00644A95"/>
    <w:rsid w:val="00644D2D"/>
    <w:rsid w:val="006473E1"/>
    <w:rsid w:val="00650EB9"/>
    <w:rsid w:val="00652A6E"/>
    <w:rsid w:val="0065494E"/>
    <w:rsid w:val="00654995"/>
    <w:rsid w:val="00655B3B"/>
    <w:rsid w:val="00660035"/>
    <w:rsid w:val="00660F1B"/>
    <w:rsid w:val="00662BC3"/>
    <w:rsid w:val="006641CA"/>
    <w:rsid w:val="00664B70"/>
    <w:rsid w:val="00665806"/>
    <w:rsid w:val="00666256"/>
    <w:rsid w:val="006716C3"/>
    <w:rsid w:val="00674EFC"/>
    <w:rsid w:val="00675389"/>
    <w:rsid w:val="006773B7"/>
    <w:rsid w:val="00677770"/>
    <w:rsid w:val="00681232"/>
    <w:rsid w:val="006820A8"/>
    <w:rsid w:val="006846BA"/>
    <w:rsid w:val="00687C14"/>
    <w:rsid w:val="00690F00"/>
    <w:rsid w:val="00693E45"/>
    <w:rsid w:val="006A2BF8"/>
    <w:rsid w:val="006A3DEB"/>
    <w:rsid w:val="006A48EF"/>
    <w:rsid w:val="006A4FF0"/>
    <w:rsid w:val="006A74AA"/>
    <w:rsid w:val="006B1231"/>
    <w:rsid w:val="006B5421"/>
    <w:rsid w:val="006B582C"/>
    <w:rsid w:val="006B6047"/>
    <w:rsid w:val="006B73DE"/>
    <w:rsid w:val="006B78AC"/>
    <w:rsid w:val="006C3791"/>
    <w:rsid w:val="006D02AB"/>
    <w:rsid w:val="006D0911"/>
    <w:rsid w:val="006D34EC"/>
    <w:rsid w:val="006D3A60"/>
    <w:rsid w:val="006D4B2C"/>
    <w:rsid w:val="006D6D51"/>
    <w:rsid w:val="006D7ED1"/>
    <w:rsid w:val="006E0E58"/>
    <w:rsid w:val="006E1904"/>
    <w:rsid w:val="006E355E"/>
    <w:rsid w:val="006E39B3"/>
    <w:rsid w:val="006E42B1"/>
    <w:rsid w:val="006E5D6C"/>
    <w:rsid w:val="006E7A01"/>
    <w:rsid w:val="006F0AB0"/>
    <w:rsid w:val="006F12FA"/>
    <w:rsid w:val="006F3046"/>
    <w:rsid w:val="006F36B2"/>
    <w:rsid w:val="006F4D7B"/>
    <w:rsid w:val="006F7252"/>
    <w:rsid w:val="006F7EE8"/>
    <w:rsid w:val="00700363"/>
    <w:rsid w:val="00707B4F"/>
    <w:rsid w:val="00710ADA"/>
    <w:rsid w:val="00712A3F"/>
    <w:rsid w:val="007130F0"/>
    <w:rsid w:val="00713D41"/>
    <w:rsid w:val="007152CD"/>
    <w:rsid w:val="0071590B"/>
    <w:rsid w:val="007168BF"/>
    <w:rsid w:val="00717518"/>
    <w:rsid w:val="0071777A"/>
    <w:rsid w:val="00717B74"/>
    <w:rsid w:val="00721B6C"/>
    <w:rsid w:val="00721C17"/>
    <w:rsid w:val="0072362E"/>
    <w:rsid w:val="00727C48"/>
    <w:rsid w:val="00731884"/>
    <w:rsid w:val="0073267B"/>
    <w:rsid w:val="00736B76"/>
    <w:rsid w:val="0073758A"/>
    <w:rsid w:val="0074036A"/>
    <w:rsid w:val="007404F5"/>
    <w:rsid w:val="00742D31"/>
    <w:rsid w:val="00746C6D"/>
    <w:rsid w:val="00750A64"/>
    <w:rsid w:val="007513FF"/>
    <w:rsid w:val="00753C92"/>
    <w:rsid w:val="00753C99"/>
    <w:rsid w:val="00753FF4"/>
    <w:rsid w:val="00756C00"/>
    <w:rsid w:val="0076139F"/>
    <w:rsid w:val="00762EDA"/>
    <w:rsid w:val="00763E9B"/>
    <w:rsid w:val="00764CA7"/>
    <w:rsid w:val="00767505"/>
    <w:rsid w:val="00772F8D"/>
    <w:rsid w:val="007732F7"/>
    <w:rsid w:val="00776A00"/>
    <w:rsid w:val="00780296"/>
    <w:rsid w:val="00780B39"/>
    <w:rsid w:val="00782A48"/>
    <w:rsid w:val="00783D2A"/>
    <w:rsid w:val="00784474"/>
    <w:rsid w:val="00785D46"/>
    <w:rsid w:val="00794A75"/>
    <w:rsid w:val="00797932"/>
    <w:rsid w:val="00797C93"/>
    <w:rsid w:val="00797DFA"/>
    <w:rsid w:val="007A2A30"/>
    <w:rsid w:val="007A40D8"/>
    <w:rsid w:val="007A4410"/>
    <w:rsid w:val="007A4615"/>
    <w:rsid w:val="007A62D3"/>
    <w:rsid w:val="007A6808"/>
    <w:rsid w:val="007B0F47"/>
    <w:rsid w:val="007B35A5"/>
    <w:rsid w:val="007B3CC0"/>
    <w:rsid w:val="007B553E"/>
    <w:rsid w:val="007C1243"/>
    <w:rsid w:val="007C19B9"/>
    <w:rsid w:val="007C4217"/>
    <w:rsid w:val="007C591F"/>
    <w:rsid w:val="007C5F74"/>
    <w:rsid w:val="007C6583"/>
    <w:rsid w:val="007C7256"/>
    <w:rsid w:val="007C7738"/>
    <w:rsid w:val="007C7AE0"/>
    <w:rsid w:val="007D003B"/>
    <w:rsid w:val="007D10C5"/>
    <w:rsid w:val="007D1AAE"/>
    <w:rsid w:val="007D2D50"/>
    <w:rsid w:val="007D398F"/>
    <w:rsid w:val="007D4F2F"/>
    <w:rsid w:val="007D4FD9"/>
    <w:rsid w:val="007D7408"/>
    <w:rsid w:val="007D7922"/>
    <w:rsid w:val="007E17F0"/>
    <w:rsid w:val="007E2402"/>
    <w:rsid w:val="007E3D41"/>
    <w:rsid w:val="007E42FE"/>
    <w:rsid w:val="007E44A9"/>
    <w:rsid w:val="007E525B"/>
    <w:rsid w:val="007E6EB4"/>
    <w:rsid w:val="007F0E88"/>
    <w:rsid w:val="007F132B"/>
    <w:rsid w:val="007F23B0"/>
    <w:rsid w:val="007F465D"/>
    <w:rsid w:val="007F4EDC"/>
    <w:rsid w:val="007F5322"/>
    <w:rsid w:val="007F5A67"/>
    <w:rsid w:val="007F72B2"/>
    <w:rsid w:val="00800D2C"/>
    <w:rsid w:val="00805865"/>
    <w:rsid w:val="00805B2F"/>
    <w:rsid w:val="008060F2"/>
    <w:rsid w:val="00807AD8"/>
    <w:rsid w:val="00812A86"/>
    <w:rsid w:val="0081674C"/>
    <w:rsid w:val="00817B6F"/>
    <w:rsid w:val="008217D7"/>
    <w:rsid w:val="00821F7B"/>
    <w:rsid w:val="0082230F"/>
    <w:rsid w:val="00822FA5"/>
    <w:rsid w:val="00824087"/>
    <w:rsid w:val="008258B6"/>
    <w:rsid w:val="008260BF"/>
    <w:rsid w:val="00826D33"/>
    <w:rsid w:val="00827FA1"/>
    <w:rsid w:val="00831AA9"/>
    <w:rsid w:val="00831B31"/>
    <w:rsid w:val="0083438D"/>
    <w:rsid w:val="0083486E"/>
    <w:rsid w:val="00835238"/>
    <w:rsid w:val="00841BFB"/>
    <w:rsid w:val="008425E4"/>
    <w:rsid w:val="00842607"/>
    <w:rsid w:val="00843AF2"/>
    <w:rsid w:val="00844D3D"/>
    <w:rsid w:val="00850910"/>
    <w:rsid w:val="0085096B"/>
    <w:rsid w:val="00853F3B"/>
    <w:rsid w:val="00856A66"/>
    <w:rsid w:val="00856FD9"/>
    <w:rsid w:val="0086054B"/>
    <w:rsid w:val="00860AF4"/>
    <w:rsid w:val="008625AC"/>
    <w:rsid w:val="00862740"/>
    <w:rsid w:val="008627CB"/>
    <w:rsid w:val="0086516E"/>
    <w:rsid w:val="00866FE7"/>
    <w:rsid w:val="00867AEF"/>
    <w:rsid w:val="0087109C"/>
    <w:rsid w:val="00872F04"/>
    <w:rsid w:val="00873BF5"/>
    <w:rsid w:val="008778AE"/>
    <w:rsid w:val="0088551D"/>
    <w:rsid w:val="00887276"/>
    <w:rsid w:val="00887298"/>
    <w:rsid w:val="00891512"/>
    <w:rsid w:val="008925C2"/>
    <w:rsid w:val="00894183"/>
    <w:rsid w:val="00896D6F"/>
    <w:rsid w:val="00897112"/>
    <w:rsid w:val="0089714D"/>
    <w:rsid w:val="008A2CEE"/>
    <w:rsid w:val="008A2D1D"/>
    <w:rsid w:val="008A3DB0"/>
    <w:rsid w:val="008A4FC4"/>
    <w:rsid w:val="008A5680"/>
    <w:rsid w:val="008B09C5"/>
    <w:rsid w:val="008B23B8"/>
    <w:rsid w:val="008B2E57"/>
    <w:rsid w:val="008B4CFF"/>
    <w:rsid w:val="008B55AE"/>
    <w:rsid w:val="008B5DD7"/>
    <w:rsid w:val="008B65C9"/>
    <w:rsid w:val="008B7384"/>
    <w:rsid w:val="008C22EC"/>
    <w:rsid w:val="008C23CB"/>
    <w:rsid w:val="008C27FC"/>
    <w:rsid w:val="008C3502"/>
    <w:rsid w:val="008C678B"/>
    <w:rsid w:val="008C69D6"/>
    <w:rsid w:val="008C70FF"/>
    <w:rsid w:val="008C7D1E"/>
    <w:rsid w:val="008C7D55"/>
    <w:rsid w:val="008D20BD"/>
    <w:rsid w:val="008D287B"/>
    <w:rsid w:val="008D3ABE"/>
    <w:rsid w:val="008D4EAF"/>
    <w:rsid w:val="008D702A"/>
    <w:rsid w:val="008D784D"/>
    <w:rsid w:val="008E0FBF"/>
    <w:rsid w:val="008E17ED"/>
    <w:rsid w:val="008E334E"/>
    <w:rsid w:val="008E46A7"/>
    <w:rsid w:val="008E6801"/>
    <w:rsid w:val="008F0B96"/>
    <w:rsid w:val="008F2D4D"/>
    <w:rsid w:val="008F37B2"/>
    <w:rsid w:val="008F4DBC"/>
    <w:rsid w:val="008F4FA7"/>
    <w:rsid w:val="00902036"/>
    <w:rsid w:val="00902487"/>
    <w:rsid w:val="00902F45"/>
    <w:rsid w:val="00903E70"/>
    <w:rsid w:val="00905273"/>
    <w:rsid w:val="0090662D"/>
    <w:rsid w:val="0090695F"/>
    <w:rsid w:val="00907006"/>
    <w:rsid w:val="00907AF6"/>
    <w:rsid w:val="009104A0"/>
    <w:rsid w:val="00910538"/>
    <w:rsid w:val="00912374"/>
    <w:rsid w:val="00914D8E"/>
    <w:rsid w:val="00915113"/>
    <w:rsid w:val="00917BF5"/>
    <w:rsid w:val="00917D7E"/>
    <w:rsid w:val="00920A6B"/>
    <w:rsid w:val="00921BC2"/>
    <w:rsid w:val="00921E57"/>
    <w:rsid w:val="0092264A"/>
    <w:rsid w:val="00926458"/>
    <w:rsid w:val="00933F5F"/>
    <w:rsid w:val="009409CD"/>
    <w:rsid w:val="0094115A"/>
    <w:rsid w:val="0094217B"/>
    <w:rsid w:val="0094225E"/>
    <w:rsid w:val="00943284"/>
    <w:rsid w:val="0094340C"/>
    <w:rsid w:val="00944F91"/>
    <w:rsid w:val="009469DB"/>
    <w:rsid w:val="00951436"/>
    <w:rsid w:val="00957701"/>
    <w:rsid w:val="00960660"/>
    <w:rsid w:val="0096163B"/>
    <w:rsid w:val="009631C5"/>
    <w:rsid w:val="00973625"/>
    <w:rsid w:val="00983A59"/>
    <w:rsid w:val="00983F6D"/>
    <w:rsid w:val="00984F29"/>
    <w:rsid w:val="00985837"/>
    <w:rsid w:val="00994079"/>
    <w:rsid w:val="00994248"/>
    <w:rsid w:val="0099749C"/>
    <w:rsid w:val="0099751E"/>
    <w:rsid w:val="009975CB"/>
    <w:rsid w:val="00997BA5"/>
    <w:rsid w:val="009A4C27"/>
    <w:rsid w:val="009B748B"/>
    <w:rsid w:val="009C0F6B"/>
    <w:rsid w:val="009C1E21"/>
    <w:rsid w:val="009C207D"/>
    <w:rsid w:val="009C3F56"/>
    <w:rsid w:val="009C4D1E"/>
    <w:rsid w:val="009C5A68"/>
    <w:rsid w:val="009C6645"/>
    <w:rsid w:val="009C6808"/>
    <w:rsid w:val="009C6D90"/>
    <w:rsid w:val="009C6DFC"/>
    <w:rsid w:val="009C70F7"/>
    <w:rsid w:val="009C77B9"/>
    <w:rsid w:val="009D3EF8"/>
    <w:rsid w:val="009D6BAF"/>
    <w:rsid w:val="009E0011"/>
    <w:rsid w:val="009E04B8"/>
    <w:rsid w:val="009E1F6D"/>
    <w:rsid w:val="009E2007"/>
    <w:rsid w:val="009E2071"/>
    <w:rsid w:val="009E22FB"/>
    <w:rsid w:val="009E33DB"/>
    <w:rsid w:val="009E37D2"/>
    <w:rsid w:val="009E3CFD"/>
    <w:rsid w:val="009E419F"/>
    <w:rsid w:val="009E61C5"/>
    <w:rsid w:val="009E759A"/>
    <w:rsid w:val="009E7E5F"/>
    <w:rsid w:val="009F199E"/>
    <w:rsid w:val="009F27E2"/>
    <w:rsid w:val="009F2BB8"/>
    <w:rsid w:val="00A0027E"/>
    <w:rsid w:val="00A00A9C"/>
    <w:rsid w:val="00A0196E"/>
    <w:rsid w:val="00A02F1B"/>
    <w:rsid w:val="00A0434B"/>
    <w:rsid w:val="00A04DCB"/>
    <w:rsid w:val="00A05CAA"/>
    <w:rsid w:val="00A11332"/>
    <w:rsid w:val="00A14378"/>
    <w:rsid w:val="00A14B65"/>
    <w:rsid w:val="00A14FAB"/>
    <w:rsid w:val="00A152F3"/>
    <w:rsid w:val="00A20592"/>
    <w:rsid w:val="00A21696"/>
    <w:rsid w:val="00A22CB7"/>
    <w:rsid w:val="00A237F7"/>
    <w:rsid w:val="00A2470E"/>
    <w:rsid w:val="00A25BFF"/>
    <w:rsid w:val="00A25F75"/>
    <w:rsid w:val="00A26129"/>
    <w:rsid w:val="00A27B17"/>
    <w:rsid w:val="00A27F45"/>
    <w:rsid w:val="00A32538"/>
    <w:rsid w:val="00A327C8"/>
    <w:rsid w:val="00A332AB"/>
    <w:rsid w:val="00A33D20"/>
    <w:rsid w:val="00A36DAC"/>
    <w:rsid w:val="00A37FC5"/>
    <w:rsid w:val="00A41813"/>
    <w:rsid w:val="00A42E2B"/>
    <w:rsid w:val="00A4608C"/>
    <w:rsid w:val="00A460D4"/>
    <w:rsid w:val="00A5010D"/>
    <w:rsid w:val="00A50407"/>
    <w:rsid w:val="00A52818"/>
    <w:rsid w:val="00A61BCB"/>
    <w:rsid w:val="00A62938"/>
    <w:rsid w:val="00A70D25"/>
    <w:rsid w:val="00A714CF"/>
    <w:rsid w:val="00A71F72"/>
    <w:rsid w:val="00A74A89"/>
    <w:rsid w:val="00A74BA9"/>
    <w:rsid w:val="00A74CF9"/>
    <w:rsid w:val="00A74E4F"/>
    <w:rsid w:val="00A75681"/>
    <w:rsid w:val="00A760AA"/>
    <w:rsid w:val="00A77663"/>
    <w:rsid w:val="00A77752"/>
    <w:rsid w:val="00A819CA"/>
    <w:rsid w:val="00A8396F"/>
    <w:rsid w:val="00A85FCA"/>
    <w:rsid w:val="00A86700"/>
    <w:rsid w:val="00A902F6"/>
    <w:rsid w:val="00A905DA"/>
    <w:rsid w:val="00A93679"/>
    <w:rsid w:val="00A9457F"/>
    <w:rsid w:val="00AA104D"/>
    <w:rsid w:val="00AA188F"/>
    <w:rsid w:val="00AA1A2D"/>
    <w:rsid w:val="00AA2DCD"/>
    <w:rsid w:val="00AA3DD7"/>
    <w:rsid w:val="00AA4B18"/>
    <w:rsid w:val="00AA5B32"/>
    <w:rsid w:val="00AA72A9"/>
    <w:rsid w:val="00AB0033"/>
    <w:rsid w:val="00AB0355"/>
    <w:rsid w:val="00AB3145"/>
    <w:rsid w:val="00AB5B5E"/>
    <w:rsid w:val="00AB6B68"/>
    <w:rsid w:val="00AB78F3"/>
    <w:rsid w:val="00AC0A1D"/>
    <w:rsid w:val="00AC1239"/>
    <w:rsid w:val="00AC3E74"/>
    <w:rsid w:val="00AC772D"/>
    <w:rsid w:val="00AD053A"/>
    <w:rsid w:val="00AD559A"/>
    <w:rsid w:val="00AD56AE"/>
    <w:rsid w:val="00AD6521"/>
    <w:rsid w:val="00AD655A"/>
    <w:rsid w:val="00AD6844"/>
    <w:rsid w:val="00AD7FC6"/>
    <w:rsid w:val="00AE207C"/>
    <w:rsid w:val="00AE3917"/>
    <w:rsid w:val="00AE3E66"/>
    <w:rsid w:val="00AE577E"/>
    <w:rsid w:val="00AE72A2"/>
    <w:rsid w:val="00AE7373"/>
    <w:rsid w:val="00AE7786"/>
    <w:rsid w:val="00AF0C5B"/>
    <w:rsid w:val="00AF1370"/>
    <w:rsid w:val="00AF2AB9"/>
    <w:rsid w:val="00AF3CC5"/>
    <w:rsid w:val="00AF3F5B"/>
    <w:rsid w:val="00AF42B4"/>
    <w:rsid w:val="00AF6549"/>
    <w:rsid w:val="00B000B2"/>
    <w:rsid w:val="00B01883"/>
    <w:rsid w:val="00B01890"/>
    <w:rsid w:val="00B01F04"/>
    <w:rsid w:val="00B06D86"/>
    <w:rsid w:val="00B07091"/>
    <w:rsid w:val="00B07D84"/>
    <w:rsid w:val="00B111D4"/>
    <w:rsid w:val="00B1303C"/>
    <w:rsid w:val="00B13BF2"/>
    <w:rsid w:val="00B153FA"/>
    <w:rsid w:val="00B22CBB"/>
    <w:rsid w:val="00B257A8"/>
    <w:rsid w:val="00B25D04"/>
    <w:rsid w:val="00B272EE"/>
    <w:rsid w:val="00B31799"/>
    <w:rsid w:val="00B34B93"/>
    <w:rsid w:val="00B37DF0"/>
    <w:rsid w:val="00B4133A"/>
    <w:rsid w:val="00B41C9F"/>
    <w:rsid w:val="00B43BD6"/>
    <w:rsid w:val="00B44033"/>
    <w:rsid w:val="00B459F3"/>
    <w:rsid w:val="00B45F0F"/>
    <w:rsid w:val="00B50175"/>
    <w:rsid w:val="00B50446"/>
    <w:rsid w:val="00B50E7A"/>
    <w:rsid w:val="00B52057"/>
    <w:rsid w:val="00B531E4"/>
    <w:rsid w:val="00B535FF"/>
    <w:rsid w:val="00B54F5E"/>
    <w:rsid w:val="00B6533F"/>
    <w:rsid w:val="00B675E1"/>
    <w:rsid w:val="00B67DE6"/>
    <w:rsid w:val="00B708ED"/>
    <w:rsid w:val="00B71620"/>
    <w:rsid w:val="00B72500"/>
    <w:rsid w:val="00B72C33"/>
    <w:rsid w:val="00B73597"/>
    <w:rsid w:val="00B74943"/>
    <w:rsid w:val="00B7495A"/>
    <w:rsid w:val="00B74A35"/>
    <w:rsid w:val="00B74D15"/>
    <w:rsid w:val="00B7514F"/>
    <w:rsid w:val="00B754A7"/>
    <w:rsid w:val="00B75F02"/>
    <w:rsid w:val="00B76039"/>
    <w:rsid w:val="00B80A6A"/>
    <w:rsid w:val="00B85170"/>
    <w:rsid w:val="00B853B7"/>
    <w:rsid w:val="00B85941"/>
    <w:rsid w:val="00B86466"/>
    <w:rsid w:val="00B86FB8"/>
    <w:rsid w:val="00B9132E"/>
    <w:rsid w:val="00B92121"/>
    <w:rsid w:val="00B938AF"/>
    <w:rsid w:val="00B938F5"/>
    <w:rsid w:val="00B940A1"/>
    <w:rsid w:val="00B95021"/>
    <w:rsid w:val="00B95768"/>
    <w:rsid w:val="00B960AB"/>
    <w:rsid w:val="00B96A6D"/>
    <w:rsid w:val="00BA3CBC"/>
    <w:rsid w:val="00BA5572"/>
    <w:rsid w:val="00BA61F7"/>
    <w:rsid w:val="00BB0AD7"/>
    <w:rsid w:val="00BB1828"/>
    <w:rsid w:val="00BB1A77"/>
    <w:rsid w:val="00BB2D76"/>
    <w:rsid w:val="00BB545D"/>
    <w:rsid w:val="00BC0280"/>
    <w:rsid w:val="00BC0C8B"/>
    <w:rsid w:val="00BC2439"/>
    <w:rsid w:val="00BC2F76"/>
    <w:rsid w:val="00BC3732"/>
    <w:rsid w:val="00BC5107"/>
    <w:rsid w:val="00BC6C69"/>
    <w:rsid w:val="00BC7513"/>
    <w:rsid w:val="00BC7E15"/>
    <w:rsid w:val="00BD136F"/>
    <w:rsid w:val="00BD2619"/>
    <w:rsid w:val="00BE2180"/>
    <w:rsid w:val="00BE4481"/>
    <w:rsid w:val="00BE44EE"/>
    <w:rsid w:val="00BF196A"/>
    <w:rsid w:val="00BF1B85"/>
    <w:rsid w:val="00BF1F88"/>
    <w:rsid w:val="00BF3848"/>
    <w:rsid w:val="00BF3D1B"/>
    <w:rsid w:val="00BF4139"/>
    <w:rsid w:val="00BF543B"/>
    <w:rsid w:val="00BF5CE5"/>
    <w:rsid w:val="00BF6DA0"/>
    <w:rsid w:val="00BF7061"/>
    <w:rsid w:val="00C02312"/>
    <w:rsid w:val="00C05A21"/>
    <w:rsid w:val="00C15DDD"/>
    <w:rsid w:val="00C165EA"/>
    <w:rsid w:val="00C177A7"/>
    <w:rsid w:val="00C17891"/>
    <w:rsid w:val="00C17DB7"/>
    <w:rsid w:val="00C20CA7"/>
    <w:rsid w:val="00C226CC"/>
    <w:rsid w:val="00C230FA"/>
    <w:rsid w:val="00C2432A"/>
    <w:rsid w:val="00C26BB3"/>
    <w:rsid w:val="00C27747"/>
    <w:rsid w:val="00C30711"/>
    <w:rsid w:val="00C3217A"/>
    <w:rsid w:val="00C3638F"/>
    <w:rsid w:val="00C3669A"/>
    <w:rsid w:val="00C4067D"/>
    <w:rsid w:val="00C421DC"/>
    <w:rsid w:val="00C43B54"/>
    <w:rsid w:val="00C45133"/>
    <w:rsid w:val="00C4588B"/>
    <w:rsid w:val="00C46DD5"/>
    <w:rsid w:val="00C4700D"/>
    <w:rsid w:val="00C47387"/>
    <w:rsid w:val="00C47E37"/>
    <w:rsid w:val="00C51ABC"/>
    <w:rsid w:val="00C5388B"/>
    <w:rsid w:val="00C561C8"/>
    <w:rsid w:val="00C609EA"/>
    <w:rsid w:val="00C6453C"/>
    <w:rsid w:val="00C656BA"/>
    <w:rsid w:val="00C65BD9"/>
    <w:rsid w:val="00C66993"/>
    <w:rsid w:val="00C70460"/>
    <w:rsid w:val="00C754F1"/>
    <w:rsid w:val="00C75774"/>
    <w:rsid w:val="00C76665"/>
    <w:rsid w:val="00C76716"/>
    <w:rsid w:val="00C8000F"/>
    <w:rsid w:val="00C80B81"/>
    <w:rsid w:val="00C816FE"/>
    <w:rsid w:val="00C818F9"/>
    <w:rsid w:val="00C829EB"/>
    <w:rsid w:val="00C8504B"/>
    <w:rsid w:val="00C90332"/>
    <w:rsid w:val="00C90B7A"/>
    <w:rsid w:val="00C90CC5"/>
    <w:rsid w:val="00C92107"/>
    <w:rsid w:val="00C9213A"/>
    <w:rsid w:val="00C9381D"/>
    <w:rsid w:val="00C94AB7"/>
    <w:rsid w:val="00C9522D"/>
    <w:rsid w:val="00C97F10"/>
    <w:rsid w:val="00CA0EDD"/>
    <w:rsid w:val="00CA159A"/>
    <w:rsid w:val="00CA2104"/>
    <w:rsid w:val="00CA6C23"/>
    <w:rsid w:val="00CA70DC"/>
    <w:rsid w:val="00CB471F"/>
    <w:rsid w:val="00CB55AA"/>
    <w:rsid w:val="00CB6694"/>
    <w:rsid w:val="00CB66A8"/>
    <w:rsid w:val="00CC002A"/>
    <w:rsid w:val="00CC05AD"/>
    <w:rsid w:val="00CC05ED"/>
    <w:rsid w:val="00CC3AD5"/>
    <w:rsid w:val="00CD0426"/>
    <w:rsid w:val="00CD1AF4"/>
    <w:rsid w:val="00CD1CD4"/>
    <w:rsid w:val="00CD1DE1"/>
    <w:rsid w:val="00CD2E0A"/>
    <w:rsid w:val="00CD310A"/>
    <w:rsid w:val="00CD417B"/>
    <w:rsid w:val="00CD5E20"/>
    <w:rsid w:val="00CD663D"/>
    <w:rsid w:val="00CD7276"/>
    <w:rsid w:val="00CE1AC6"/>
    <w:rsid w:val="00CE22CF"/>
    <w:rsid w:val="00CE2C2E"/>
    <w:rsid w:val="00CE5EB3"/>
    <w:rsid w:val="00CE6427"/>
    <w:rsid w:val="00CE7270"/>
    <w:rsid w:val="00CE793D"/>
    <w:rsid w:val="00CE7A6C"/>
    <w:rsid w:val="00CF00AE"/>
    <w:rsid w:val="00CF016E"/>
    <w:rsid w:val="00CF76FA"/>
    <w:rsid w:val="00CF7E2D"/>
    <w:rsid w:val="00D00497"/>
    <w:rsid w:val="00D03FF8"/>
    <w:rsid w:val="00D10D66"/>
    <w:rsid w:val="00D11521"/>
    <w:rsid w:val="00D13407"/>
    <w:rsid w:val="00D13584"/>
    <w:rsid w:val="00D167CB"/>
    <w:rsid w:val="00D16FDF"/>
    <w:rsid w:val="00D202F3"/>
    <w:rsid w:val="00D2278C"/>
    <w:rsid w:val="00D22EBF"/>
    <w:rsid w:val="00D23196"/>
    <w:rsid w:val="00D231D6"/>
    <w:rsid w:val="00D30F5A"/>
    <w:rsid w:val="00D31309"/>
    <w:rsid w:val="00D3426C"/>
    <w:rsid w:val="00D34868"/>
    <w:rsid w:val="00D369C3"/>
    <w:rsid w:val="00D4156F"/>
    <w:rsid w:val="00D42343"/>
    <w:rsid w:val="00D42C2F"/>
    <w:rsid w:val="00D44358"/>
    <w:rsid w:val="00D45457"/>
    <w:rsid w:val="00D45B81"/>
    <w:rsid w:val="00D4756D"/>
    <w:rsid w:val="00D47ECF"/>
    <w:rsid w:val="00D510BA"/>
    <w:rsid w:val="00D552B1"/>
    <w:rsid w:val="00D57A4E"/>
    <w:rsid w:val="00D60196"/>
    <w:rsid w:val="00D63196"/>
    <w:rsid w:val="00D63420"/>
    <w:rsid w:val="00D63F10"/>
    <w:rsid w:val="00D6555D"/>
    <w:rsid w:val="00D65FC2"/>
    <w:rsid w:val="00D66FEE"/>
    <w:rsid w:val="00D67527"/>
    <w:rsid w:val="00D675C6"/>
    <w:rsid w:val="00D67837"/>
    <w:rsid w:val="00D70147"/>
    <w:rsid w:val="00D73151"/>
    <w:rsid w:val="00D73167"/>
    <w:rsid w:val="00D73243"/>
    <w:rsid w:val="00D76A4D"/>
    <w:rsid w:val="00D7714D"/>
    <w:rsid w:val="00D81153"/>
    <w:rsid w:val="00D814F4"/>
    <w:rsid w:val="00D81A94"/>
    <w:rsid w:val="00D81B12"/>
    <w:rsid w:val="00D82191"/>
    <w:rsid w:val="00D82B53"/>
    <w:rsid w:val="00D836DD"/>
    <w:rsid w:val="00D8509B"/>
    <w:rsid w:val="00D87BB4"/>
    <w:rsid w:val="00D908AC"/>
    <w:rsid w:val="00D9107B"/>
    <w:rsid w:val="00D92A09"/>
    <w:rsid w:val="00D940F9"/>
    <w:rsid w:val="00D9675B"/>
    <w:rsid w:val="00DA2135"/>
    <w:rsid w:val="00DA2247"/>
    <w:rsid w:val="00DA259A"/>
    <w:rsid w:val="00DA25E9"/>
    <w:rsid w:val="00DA4985"/>
    <w:rsid w:val="00DA49C3"/>
    <w:rsid w:val="00DA5826"/>
    <w:rsid w:val="00DA7704"/>
    <w:rsid w:val="00DA79AD"/>
    <w:rsid w:val="00DB07F0"/>
    <w:rsid w:val="00DB23BA"/>
    <w:rsid w:val="00DB4CE9"/>
    <w:rsid w:val="00DB4EC6"/>
    <w:rsid w:val="00DB6087"/>
    <w:rsid w:val="00DB6666"/>
    <w:rsid w:val="00DB691B"/>
    <w:rsid w:val="00DB70AF"/>
    <w:rsid w:val="00DC3EAA"/>
    <w:rsid w:val="00DC5F52"/>
    <w:rsid w:val="00DC7188"/>
    <w:rsid w:val="00DC74E9"/>
    <w:rsid w:val="00DC7649"/>
    <w:rsid w:val="00DC78E9"/>
    <w:rsid w:val="00DD0DEF"/>
    <w:rsid w:val="00DD10C2"/>
    <w:rsid w:val="00DD2247"/>
    <w:rsid w:val="00DD2CF0"/>
    <w:rsid w:val="00DD3295"/>
    <w:rsid w:val="00DD3A53"/>
    <w:rsid w:val="00DD46E3"/>
    <w:rsid w:val="00DD5166"/>
    <w:rsid w:val="00DD7D1E"/>
    <w:rsid w:val="00DE0A03"/>
    <w:rsid w:val="00DE0D38"/>
    <w:rsid w:val="00DE16E6"/>
    <w:rsid w:val="00DE30B8"/>
    <w:rsid w:val="00DE5D78"/>
    <w:rsid w:val="00DF0D25"/>
    <w:rsid w:val="00DF1EEC"/>
    <w:rsid w:val="00DF37D0"/>
    <w:rsid w:val="00DF3C35"/>
    <w:rsid w:val="00DF4148"/>
    <w:rsid w:val="00E02840"/>
    <w:rsid w:val="00E032A4"/>
    <w:rsid w:val="00E036CB"/>
    <w:rsid w:val="00E045A4"/>
    <w:rsid w:val="00E05A97"/>
    <w:rsid w:val="00E067D0"/>
    <w:rsid w:val="00E06FF4"/>
    <w:rsid w:val="00E070C7"/>
    <w:rsid w:val="00E0795A"/>
    <w:rsid w:val="00E1214A"/>
    <w:rsid w:val="00E174A2"/>
    <w:rsid w:val="00E17B42"/>
    <w:rsid w:val="00E21052"/>
    <w:rsid w:val="00E2184F"/>
    <w:rsid w:val="00E21986"/>
    <w:rsid w:val="00E223B3"/>
    <w:rsid w:val="00E22A7E"/>
    <w:rsid w:val="00E22D6F"/>
    <w:rsid w:val="00E22E12"/>
    <w:rsid w:val="00E22F5A"/>
    <w:rsid w:val="00E23857"/>
    <w:rsid w:val="00E248D2"/>
    <w:rsid w:val="00E267C4"/>
    <w:rsid w:val="00E3026B"/>
    <w:rsid w:val="00E30690"/>
    <w:rsid w:val="00E30711"/>
    <w:rsid w:val="00E31056"/>
    <w:rsid w:val="00E334C3"/>
    <w:rsid w:val="00E351B5"/>
    <w:rsid w:val="00E40FFA"/>
    <w:rsid w:val="00E45127"/>
    <w:rsid w:val="00E501C1"/>
    <w:rsid w:val="00E507F5"/>
    <w:rsid w:val="00E518C0"/>
    <w:rsid w:val="00E51B1F"/>
    <w:rsid w:val="00E54CEC"/>
    <w:rsid w:val="00E55E13"/>
    <w:rsid w:val="00E606A5"/>
    <w:rsid w:val="00E6240C"/>
    <w:rsid w:val="00E632E6"/>
    <w:rsid w:val="00E63D8C"/>
    <w:rsid w:val="00E66603"/>
    <w:rsid w:val="00E66FF9"/>
    <w:rsid w:val="00E71138"/>
    <w:rsid w:val="00E725AC"/>
    <w:rsid w:val="00E727FC"/>
    <w:rsid w:val="00E73503"/>
    <w:rsid w:val="00E7398D"/>
    <w:rsid w:val="00E73C41"/>
    <w:rsid w:val="00E75482"/>
    <w:rsid w:val="00E7583F"/>
    <w:rsid w:val="00E806C3"/>
    <w:rsid w:val="00E81ECB"/>
    <w:rsid w:val="00E84C42"/>
    <w:rsid w:val="00E84C8D"/>
    <w:rsid w:val="00E93F5A"/>
    <w:rsid w:val="00E949FE"/>
    <w:rsid w:val="00E97BEC"/>
    <w:rsid w:val="00E97FB8"/>
    <w:rsid w:val="00EA0751"/>
    <w:rsid w:val="00EA196D"/>
    <w:rsid w:val="00EA1EBD"/>
    <w:rsid w:val="00EA23C3"/>
    <w:rsid w:val="00EA36E7"/>
    <w:rsid w:val="00EB07BB"/>
    <w:rsid w:val="00EB1688"/>
    <w:rsid w:val="00EB5871"/>
    <w:rsid w:val="00EB69D9"/>
    <w:rsid w:val="00EC19A3"/>
    <w:rsid w:val="00ED1413"/>
    <w:rsid w:val="00ED2AC7"/>
    <w:rsid w:val="00ED37A7"/>
    <w:rsid w:val="00ED37F9"/>
    <w:rsid w:val="00ED5C37"/>
    <w:rsid w:val="00EE0113"/>
    <w:rsid w:val="00EE2D3A"/>
    <w:rsid w:val="00EE51C4"/>
    <w:rsid w:val="00EE564F"/>
    <w:rsid w:val="00EE5EC5"/>
    <w:rsid w:val="00EE7C9E"/>
    <w:rsid w:val="00EF070E"/>
    <w:rsid w:val="00EF12BF"/>
    <w:rsid w:val="00EF138C"/>
    <w:rsid w:val="00EF35EE"/>
    <w:rsid w:val="00EF3F41"/>
    <w:rsid w:val="00EF7750"/>
    <w:rsid w:val="00F01ADA"/>
    <w:rsid w:val="00F03892"/>
    <w:rsid w:val="00F03CD4"/>
    <w:rsid w:val="00F053FA"/>
    <w:rsid w:val="00F05BE0"/>
    <w:rsid w:val="00F079B0"/>
    <w:rsid w:val="00F103A6"/>
    <w:rsid w:val="00F11425"/>
    <w:rsid w:val="00F11676"/>
    <w:rsid w:val="00F14369"/>
    <w:rsid w:val="00F14F80"/>
    <w:rsid w:val="00F16369"/>
    <w:rsid w:val="00F175AD"/>
    <w:rsid w:val="00F20A66"/>
    <w:rsid w:val="00F21645"/>
    <w:rsid w:val="00F21BA9"/>
    <w:rsid w:val="00F269AC"/>
    <w:rsid w:val="00F26DE0"/>
    <w:rsid w:val="00F27317"/>
    <w:rsid w:val="00F27E7F"/>
    <w:rsid w:val="00F31E18"/>
    <w:rsid w:val="00F32592"/>
    <w:rsid w:val="00F34C03"/>
    <w:rsid w:val="00F35106"/>
    <w:rsid w:val="00F356FB"/>
    <w:rsid w:val="00F359F6"/>
    <w:rsid w:val="00F41154"/>
    <w:rsid w:val="00F44656"/>
    <w:rsid w:val="00F46F92"/>
    <w:rsid w:val="00F5226B"/>
    <w:rsid w:val="00F52458"/>
    <w:rsid w:val="00F52CC3"/>
    <w:rsid w:val="00F531A8"/>
    <w:rsid w:val="00F5361B"/>
    <w:rsid w:val="00F53CBC"/>
    <w:rsid w:val="00F57922"/>
    <w:rsid w:val="00F57D90"/>
    <w:rsid w:val="00F61183"/>
    <w:rsid w:val="00F63004"/>
    <w:rsid w:val="00F67794"/>
    <w:rsid w:val="00F70F90"/>
    <w:rsid w:val="00F710A2"/>
    <w:rsid w:val="00F71C0F"/>
    <w:rsid w:val="00F755AB"/>
    <w:rsid w:val="00F7652B"/>
    <w:rsid w:val="00F85632"/>
    <w:rsid w:val="00F87319"/>
    <w:rsid w:val="00F945C7"/>
    <w:rsid w:val="00F95C09"/>
    <w:rsid w:val="00F977F3"/>
    <w:rsid w:val="00F97A51"/>
    <w:rsid w:val="00F97B63"/>
    <w:rsid w:val="00F97B6B"/>
    <w:rsid w:val="00FA1F13"/>
    <w:rsid w:val="00FA4407"/>
    <w:rsid w:val="00FA48FC"/>
    <w:rsid w:val="00FA4E14"/>
    <w:rsid w:val="00FA5883"/>
    <w:rsid w:val="00FA5DDE"/>
    <w:rsid w:val="00FA5E68"/>
    <w:rsid w:val="00FA66BE"/>
    <w:rsid w:val="00FA76C6"/>
    <w:rsid w:val="00FA7B11"/>
    <w:rsid w:val="00FB1494"/>
    <w:rsid w:val="00FB224B"/>
    <w:rsid w:val="00FB3D39"/>
    <w:rsid w:val="00FC0FB1"/>
    <w:rsid w:val="00FC1B59"/>
    <w:rsid w:val="00FC2151"/>
    <w:rsid w:val="00FC30D7"/>
    <w:rsid w:val="00FC3407"/>
    <w:rsid w:val="00FC3E19"/>
    <w:rsid w:val="00FC3EE0"/>
    <w:rsid w:val="00FC5F57"/>
    <w:rsid w:val="00FC6B9F"/>
    <w:rsid w:val="00FC7E6F"/>
    <w:rsid w:val="00FD0D83"/>
    <w:rsid w:val="00FD2844"/>
    <w:rsid w:val="00FD6822"/>
    <w:rsid w:val="00FD720C"/>
    <w:rsid w:val="00FE051F"/>
    <w:rsid w:val="00FE0700"/>
    <w:rsid w:val="00FE1CFA"/>
    <w:rsid w:val="00FE44DB"/>
    <w:rsid w:val="00FE4671"/>
    <w:rsid w:val="00FE4E0F"/>
    <w:rsid w:val="00FE6DFE"/>
    <w:rsid w:val="00FE7C40"/>
    <w:rsid w:val="00FF0D13"/>
    <w:rsid w:val="00FF18C0"/>
    <w:rsid w:val="00FF2574"/>
    <w:rsid w:val="00FF563F"/>
    <w:rsid w:val="00FF61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0D816395"/>
  <w15:docId w15:val="{717D558D-A7E1-455A-8067-8B7A4493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7F53"/>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10B10"/>
    <w:pPr>
      <w:tabs>
        <w:tab w:val="center" w:pos="4320"/>
        <w:tab w:val="right" w:pos="8640"/>
      </w:tabs>
    </w:pPr>
  </w:style>
  <w:style w:type="paragraph" w:customStyle="1" w:styleId="Level1">
    <w:name w:val="Level 1"/>
    <w:basedOn w:val="Normal"/>
    <w:rsid w:val="00237F53"/>
    <w:pPr>
      <w:widowControl w:val="0"/>
    </w:pPr>
  </w:style>
  <w:style w:type="character" w:customStyle="1" w:styleId="Heading11">
    <w:name w:val="Heading 11"/>
    <w:rsid w:val="00237F53"/>
    <w:rPr>
      <w:noProof w:val="0"/>
      <w:lang w:val="en-US"/>
    </w:rPr>
  </w:style>
  <w:style w:type="character" w:customStyle="1" w:styleId="Heading21">
    <w:name w:val="Heading 21"/>
    <w:rsid w:val="00237F53"/>
    <w:rPr>
      <w:noProof w:val="0"/>
      <w:lang w:val="en-US"/>
    </w:rPr>
  </w:style>
  <w:style w:type="character" w:customStyle="1" w:styleId="Heading31">
    <w:name w:val="Heading 31"/>
    <w:rsid w:val="00237F53"/>
    <w:rPr>
      <w:noProof w:val="0"/>
      <w:lang w:val="en-US"/>
    </w:rPr>
  </w:style>
  <w:style w:type="character" w:customStyle="1" w:styleId="Heading41">
    <w:name w:val="Heading 41"/>
    <w:rsid w:val="00237F53"/>
    <w:rPr>
      <w:noProof w:val="0"/>
      <w:lang w:val="en-US"/>
    </w:rPr>
  </w:style>
  <w:style w:type="character" w:customStyle="1" w:styleId="Heading51">
    <w:name w:val="Heading 51"/>
    <w:rsid w:val="00237F53"/>
    <w:rPr>
      <w:noProof w:val="0"/>
      <w:lang w:val="en-US"/>
    </w:rPr>
  </w:style>
  <w:style w:type="character" w:customStyle="1" w:styleId="Heading61">
    <w:name w:val="Heading 61"/>
    <w:rsid w:val="00237F53"/>
    <w:rPr>
      <w:noProof w:val="0"/>
      <w:lang w:val="en-US"/>
    </w:rPr>
  </w:style>
  <w:style w:type="character" w:customStyle="1" w:styleId="Heading71">
    <w:name w:val="Heading 71"/>
    <w:rsid w:val="00237F53"/>
    <w:rPr>
      <w:noProof w:val="0"/>
      <w:lang w:val="en-US"/>
    </w:rPr>
  </w:style>
  <w:style w:type="character" w:customStyle="1" w:styleId="Heading81">
    <w:name w:val="Heading 81"/>
    <w:rsid w:val="00237F53"/>
    <w:rPr>
      <w:noProof w:val="0"/>
      <w:lang w:val="en-US"/>
    </w:rPr>
  </w:style>
  <w:style w:type="character" w:customStyle="1" w:styleId="Heading91">
    <w:name w:val="Heading 91"/>
    <w:rsid w:val="00237F53"/>
    <w:rPr>
      <w:noProof w:val="0"/>
      <w:lang w:val="en-US"/>
    </w:rPr>
  </w:style>
  <w:style w:type="character" w:customStyle="1" w:styleId="DefaultPara">
    <w:name w:val="Default Para"/>
    <w:rsid w:val="00237F53"/>
    <w:rPr>
      <w:sz w:val="24"/>
    </w:rPr>
  </w:style>
  <w:style w:type="paragraph" w:customStyle="1" w:styleId="a">
    <w:name w:val="آ"/>
    <w:basedOn w:val="Normal"/>
    <w:rsid w:val="00237F53"/>
    <w:pPr>
      <w:widowControl w:val="0"/>
    </w:pPr>
  </w:style>
  <w:style w:type="paragraph" w:customStyle="1" w:styleId="26">
    <w:name w:val="_26"/>
    <w:basedOn w:val="Normal"/>
    <w:rsid w:val="00237F53"/>
    <w:pPr>
      <w:widowControl w:val="0"/>
    </w:pPr>
  </w:style>
  <w:style w:type="paragraph" w:customStyle="1" w:styleId="25">
    <w:name w:val="_25"/>
    <w:basedOn w:val="Normal"/>
    <w:rsid w:val="00237F53"/>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rsid w:val="00237F53"/>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23">
    <w:name w:val="_23"/>
    <w:basedOn w:val="Normal"/>
    <w:rsid w:val="00237F53"/>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22">
    <w:name w:val="_22"/>
    <w:basedOn w:val="Normal"/>
    <w:rsid w:val="00237F53"/>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21">
    <w:name w:val="_21"/>
    <w:basedOn w:val="Normal"/>
    <w:rsid w:val="00237F53"/>
    <w:pPr>
      <w:widowControl w:val="0"/>
      <w:tabs>
        <w:tab w:val="left" w:pos="4320"/>
        <w:tab w:val="left" w:pos="5040"/>
        <w:tab w:val="left" w:pos="5760"/>
        <w:tab w:val="left" w:pos="6480"/>
        <w:tab w:val="left" w:pos="7200"/>
        <w:tab w:val="left" w:pos="7920"/>
      </w:tabs>
      <w:ind w:left="4320" w:hanging="720"/>
    </w:pPr>
  </w:style>
  <w:style w:type="paragraph" w:customStyle="1" w:styleId="20">
    <w:name w:val="_20"/>
    <w:basedOn w:val="Normal"/>
    <w:rsid w:val="00237F53"/>
    <w:pPr>
      <w:widowControl w:val="0"/>
      <w:tabs>
        <w:tab w:val="left" w:pos="5040"/>
        <w:tab w:val="left" w:pos="5760"/>
        <w:tab w:val="left" w:pos="6480"/>
        <w:tab w:val="left" w:pos="7200"/>
        <w:tab w:val="left" w:pos="7920"/>
      </w:tabs>
      <w:ind w:left="5040" w:hanging="720"/>
    </w:pPr>
  </w:style>
  <w:style w:type="paragraph" w:customStyle="1" w:styleId="19">
    <w:name w:val="_19"/>
    <w:basedOn w:val="Normal"/>
    <w:rsid w:val="00237F53"/>
    <w:pPr>
      <w:widowControl w:val="0"/>
      <w:tabs>
        <w:tab w:val="left" w:pos="5760"/>
        <w:tab w:val="left" w:pos="6480"/>
        <w:tab w:val="left" w:pos="7200"/>
        <w:tab w:val="left" w:pos="7920"/>
      </w:tabs>
      <w:ind w:left="5760" w:hanging="720"/>
    </w:pPr>
  </w:style>
  <w:style w:type="paragraph" w:customStyle="1" w:styleId="18">
    <w:name w:val="_18"/>
    <w:basedOn w:val="Normal"/>
    <w:rsid w:val="00237F53"/>
    <w:pPr>
      <w:widowControl w:val="0"/>
      <w:tabs>
        <w:tab w:val="left" w:pos="6480"/>
        <w:tab w:val="left" w:pos="7200"/>
        <w:tab w:val="left" w:pos="7920"/>
      </w:tabs>
      <w:ind w:left="6480" w:hanging="720"/>
    </w:pPr>
  </w:style>
  <w:style w:type="paragraph" w:customStyle="1" w:styleId="17">
    <w:name w:val="_17"/>
    <w:basedOn w:val="Normal"/>
    <w:rsid w:val="00237F53"/>
    <w:pPr>
      <w:widowControl w:val="0"/>
    </w:pPr>
  </w:style>
  <w:style w:type="paragraph" w:customStyle="1" w:styleId="16">
    <w:name w:val="_16"/>
    <w:basedOn w:val="Normal"/>
    <w:rsid w:val="00237F53"/>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rsid w:val="00237F53"/>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14">
    <w:name w:val="_14"/>
    <w:basedOn w:val="Normal"/>
    <w:rsid w:val="00237F53"/>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13">
    <w:name w:val="_13"/>
    <w:basedOn w:val="Normal"/>
    <w:rsid w:val="00237F53"/>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12">
    <w:name w:val="_12"/>
    <w:basedOn w:val="Normal"/>
    <w:rsid w:val="00237F53"/>
    <w:pPr>
      <w:widowControl w:val="0"/>
      <w:tabs>
        <w:tab w:val="left" w:pos="4320"/>
        <w:tab w:val="left" w:pos="5040"/>
        <w:tab w:val="left" w:pos="5760"/>
        <w:tab w:val="left" w:pos="6480"/>
        <w:tab w:val="left" w:pos="7200"/>
        <w:tab w:val="left" w:pos="7920"/>
      </w:tabs>
      <w:ind w:left="4320" w:hanging="720"/>
    </w:pPr>
  </w:style>
  <w:style w:type="paragraph" w:customStyle="1" w:styleId="11">
    <w:name w:val="_11"/>
    <w:basedOn w:val="Normal"/>
    <w:rsid w:val="00237F53"/>
    <w:pPr>
      <w:widowControl w:val="0"/>
      <w:tabs>
        <w:tab w:val="left" w:pos="5040"/>
        <w:tab w:val="left" w:pos="5760"/>
        <w:tab w:val="left" w:pos="6480"/>
        <w:tab w:val="left" w:pos="7200"/>
        <w:tab w:val="left" w:pos="7920"/>
      </w:tabs>
      <w:ind w:left="5040" w:hanging="720"/>
    </w:pPr>
  </w:style>
  <w:style w:type="paragraph" w:customStyle="1" w:styleId="10">
    <w:name w:val="_10"/>
    <w:basedOn w:val="Normal"/>
    <w:rsid w:val="00237F53"/>
    <w:pPr>
      <w:widowControl w:val="0"/>
      <w:tabs>
        <w:tab w:val="left" w:pos="5760"/>
        <w:tab w:val="left" w:pos="6480"/>
        <w:tab w:val="left" w:pos="7200"/>
        <w:tab w:val="left" w:pos="7920"/>
      </w:tabs>
      <w:ind w:left="5760" w:hanging="720"/>
    </w:pPr>
  </w:style>
  <w:style w:type="paragraph" w:customStyle="1" w:styleId="9">
    <w:name w:val="_9"/>
    <w:basedOn w:val="Normal"/>
    <w:rsid w:val="00237F53"/>
    <w:pPr>
      <w:widowControl w:val="0"/>
      <w:tabs>
        <w:tab w:val="left" w:pos="6480"/>
        <w:tab w:val="left" w:pos="7200"/>
        <w:tab w:val="left" w:pos="7920"/>
      </w:tabs>
      <w:ind w:left="6480" w:hanging="720"/>
    </w:pPr>
  </w:style>
  <w:style w:type="paragraph" w:customStyle="1" w:styleId="8">
    <w:name w:val="_8"/>
    <w:basedOn w:val="Normal"/>
    <w:rsid w:val="00237F53"/>
    <w:pPr>
      <w:widowControl w:val="0"/>
    </w:pPr>
  </w:style>
  <w:style w:type="paragraph" w:customStyle="1" w:styleId="7">
    <w:name w:val="_7"/>
    <w:basedOn w:val="Normal"/>
    <w:rsid w:val="00237F53"/>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rsid w:val="00237F53"/>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5">
    <w:name w:val="_5"/>
    <w:basedOn w:val="Normal"/>
    <w:rsid w:val="00237F53"/>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4">
    <w:name w:val="_4"/>
    <w:basedOn w:val="Normal"/>
    <w:rsid w:val="00237F53"/>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3">
    <w:name w:val="_3"/>
    <w:basedOn w:val="Normal"/>
    <w:rsid w:val="00237F53"/>
    <w:pPr>
      <w:widowControl w:val="0"/>
      <w:tabs>
        <w:tab w:val="left" w:pos="4320"/>
        <w:tab w:val="left" w:pos="5040"/>
        <w:tab w:val="left" w:pos="5760"/>
        <w:tab w:val="left" w:pos="6480"/>
        <w:tab w:val="left" w:pos="7200"/>
        <w:tab w:val="left" w:pos="7920"/>
      </w:tabs>
      <w:ind w:left="4320" w:hanging="720"/>
    </w:pPr>
  </w:style>
  <w:style w:type="paragraph" w:customStyle="1" w:styleId="2">
    <w:name w:val="_2"/>
    <w:basedOn w:val="Normal"/>
    <w:rsid w:val="00237F53"/>
    <w:pPr>
      <w:widowControl w:val="0"/>
      <w:tabs>
        <w:tab w:val="left" w:pos="5040"/>
        <w:tab w:val="left" w:pos="5760"/>
        <w:tab w:val="left" w:pos="6480"/>
        <w:tab w:val="left" w:pos="7200"/>
        <w:tab w:val="left" w:pos="7920"/>
      </w:tabs>
      <w:ind w:left="5040" w:hanging="720"/>
    </w:pPr>
  </w:style>
  <w:style w:type="paragraph" w:customStyle="1" w:styleId="1">
    <w:name w:val="_1"/>
    <w:basedOn w:val="Normal"/>
    <w:rsid w:val="00237F53"/>
    <w:pPr>
      <w:widowControl w:val="0"/>
      <w:tabs>
        <w:tab w:val="left" w:pos="5760"/>
        <w:tab w:val="left" w:pos="6480"/>
        <w:tab w:val="left" w:pos="7200"/>
        <w:tab w:val="left" w:pos="7920"/>
      </w:tabs>
      <w:ind w:left="5760" w:hanging="720"/>
    </w:pPr>
  </w:style>
  <w:style w:type="paragraph" w:customStyle="1" w:styleId="a0">
    <w:name w:val="_"/>
    <w:basedOn w:val="Normal"/>
    <w:rsid w:val="00237F53"/>
    <w:pPr>
      <w:widowControl w:val="0"/>
      <w:tabs>
        <w:tab w:val="left" w:pos="6480"/>
        <w:tab w:val="left" w:pos="7200"/>
        <w:tab w:val="left" w:pos="7920"/>
      </w:tabs>
      <w:ind w:left="6480" w:hanging="720"/>
    </w:pPr>
  </w:style>
  <w:style w:type="character" w:customStyle="1" w:styleId="SYSHYPERTEXT">
    <w:name w:val="SYS_HYPERTEXT"/>
    <w:rsid w:val="00237F53"/>
    <w:rPr>
      <w:color w:val="0000FF"/>
      <w:u w:val="words"/>
    </w:rPr>
  </w:style>
  <w:style w:type="paragraph" w:styleId="Footer">
    <w:name w:val="footer"/>
    <w:basedOn w:val="Normal"/>
    <w:link w:val="FooterChar"/>
    <w:uiPriority w:val="99"/>
    <w:rsid w:val="00110B10"/>
    <w:pPr>
      <w:tabs>
        <w:tab w:val="center" w:pos="4320"/>
        <w:tab w:val="right" w:pos="8640"/>
      </w:tabs>
    </w:pPr>
  </w:style>
  <w:style w:type="character" w:styleId="PageNumber">
    <w:name w:val="page number"/>
    <w:basedOn w:val="DefaultParagraphFont"/>
    <w:rsid w:val="00110B10"/>
  </w:style>
  <w:style w:type="character" w:styleId="Hyperlink">
    <w:name w:val="Hyperlink"/>
    <w:rsid w:val="004F76C7"/>
    <w:rPr>
      <w:color w:val="0000FF"/>
      <w:u w:val="single"/>
    </w:rPr>
  </w:style>
  <w:style w:type="paragraph" w:styleId="BalloonText">
    <w:name w:val="Balloon Text"/>
    <w:basedOn w:val="Normal"/>
    <w:semiHidden/>
    <w:rsid w:val="003534E0"/>
    <w:rPr>
      <w:rFonts w:ascii="Tahoma" w:hAnsi="Tahoma" w:cs="Tahoma"/>
      <w:sz w:val="16"/>
      <w:szCs w:val="16"/>
    </w:rPr>
  </w:style>
  <w:style w:type="character" w:styleId="CommentReference">
    <w:name w:val="annotation reference"/>
    <w:uiPriority w:val="99"/>
    <w:rsid w:val="009C3F56"/>
    <w:rPr>
      <w:sz w:val="16"/>
      <w:szCs w:val="16"/>
    </w:rPr>
  </w:style>
  <w:style w:type="paragraph" w:styleId="CommentText">
    <w:name w:val="annotation text"/>
    <w:basedOn w:val="Normal"/>
    <w:link w:val="CommentTextChar"/>
    <w:uiPriority w:val="99"/>
    <w:rsid w:val="009C3F56"/>
    <w:rPr>
      <w:sz w:val="20"/>
    </w:rPr>
  </w:style>
  <w:style w:type="character" w:customStyle="1" w:styleId="CommentTextChar">
    <w:name w:val="Comment Text Char"/>
    <w:basedOn w:val="DefaultParagraphFont"/>
    <w:link w:val="CommentText"/>
    <w:uiPriority w:val="99"/>
    <w:rsid w:val="009C3F56"/>
  </w:style>
  <w:style w:type="paragraph" w:styleId="CommentSubject">
    <w:name w:val="annotation subject"/>
    <w:basedOn w:val="CommentText"/>
    <w:next w:val="CommentText"/>
    <w:link w:val="CommentSubjectChar"/>
    <w:rsid w:val="009C3F56"/>
    <w:rPr>
      <w:b/>
      <w:bCs/>
    </w:rPr>
  </w:style>
  <w:style w:type="character" w:customStyle="1" w:styleId="CommentSubjectChar">
    <w:name w:val="Comment Subject Char"/>
    <w:link w:val="CommentSubject"/>
    <w:rsid w:val="009C3F56"/>
    <w:rPr>
      <w:b/>
      <w:bCs/>
    </w:rPr>
  </w:style>
  <w:style w:type="paragraph" w:styleId="ListParagraph">
    <w:name w:val="List Paragraph"/>
    <w:basedOn w:val="Normal"/>
    <w:uiPriority w:val="34"/>
    <w:qFormat/>
    <w:rsid w:val="00693E45"/>
    <w:pPr>
      <w:ind w:left="720"/>
      <w:contextualSpacing/>
    </w:pPr>
    <w:rPr>
      <w:rFonts w:eastAsia="Calibri"/>
      <w:szCs w:val="22"/>
    </w:rPr>
  </w:style>
  <w:style w:type="paragraph" w:styleId="FootnoteText">
    <w:name w:val="footnote text"/>
    <w:basedOn w:val="Normal"/>
    <w:link w:val="FootnoteTextChar"/>
    <w:rsid w:val="00BC3732"/>
    <w:rPr>
      <w:sz w:val="20"/>
    </w:rPr>
  </w:style>
  <w:style w:type="character" w:customStyle="1" w:styleId="FootnoteTextChar">
    <w:name w:val="Footnote Text Char"/>
    <w:basedOn w:val="DefaultParagraphFont"/>
    <w:link w:val="FootnoteText"/>
    <w:rsid w:val="00BC3732"/>
  </w:style>
  <w:style w:type="character" w:styleId="FootnoteReference">
    <w:name w:val="footnote reference"/>
    <w:basedOn w:val="DefaultParagraphFont"/>
    <w:rsid w:val="00BC3732"/>
    <w:rPr>
      <w:vertAlign w:val="superscript"/>
    </w:rPr>
  </w:style>
  <w:style w:type="paragraph" w:styleId="Revision">
    <w:name w:val="Revision"/>
    <w:hidden/>
    <w:uiPriority w:val="99"/>
    <w:semiHidden/>
    <w:rsid w:val="005A3DEE"/>
    <w:rPr>
      <w:sz w:val="24"/>
    </w:rPr>
  </w:style>
  <w:style w:type="character" w:customStyle="1" w:styleId="HeaderChar">
    <w:name w:val="Header Char"/>
    <w:basedOn w:val="DefaultParagraphFont"/>
    <w:link w:val="Header"/>
    <w:uiPriority w:val="99"/>
    <w:rsid w:val="003C26C1"/>
    <w:rPr>
      <w:sz w:val="24"/>
    </w:rPr>
  </w:style>
  <w:style w:type="character" w:customStyle="1" w:styleId="FooterChar">
    <w:name w:val="Footer Char"/>
    <w:basedOn w:val="DefaultParagraphFont"/>
    <w:link w:val="Footer"/>
    <w:uiPriority w:val="99"/>
    <w:rsid w:val="003C26C1"/>
    <w:rPr>
      <w:sz w:val="24"/>
    </w:rPr>
  </w:style>
  <w:style w:type="character" w:styleId="FollowedHyperlink">
    <w:name w:val="FollowedHyperlink"/>
    <w:basedOn w:val="DefaultParagraphFont"/>
    <w:rsid w:val="00010679"/>
    <w:rPr>
      <w:color w:val="800080" w:themeColor="followedHyperlink"/>
      <w:u w:val="single"/>
    </w:rPr>
  </w:style>
  <w:style w:type="paragraph" w:styleId="EndnoteText">
    <w:name w:val="endnote text"/>
    <w:basedOn w:val="Normal"/>
    <w:link w:val="EndnoteTextChar"/>
    <w:rsid w:val="00A152F3"/>
    <w:rPr>
      <w:sz w:val="20"/>
    </w:rPr>
  </w:style>
  <w:style w:type="character" w:customStyle="1" w:styleId="EndnoteTextChar">
    <w:name w:val="Endnote Text Char"/>
    <w:basedOn w:val="DefaultParagraphFont"/>
    <w:link w:val="EndnoteText"/>
    <w:rsid w:val="00A152F3"/>
  </w:style>
  <w:style w:type="character" w:styleId="EndnoteReference">
    <w:name w:val="endnote reference"/>
    <w:basedOn w:val="DefaultParagraphFont"/>
    <w:rsid w:val="00A152F3"/>
    <w:rPr>
      <w:vertAlign w:val="superscript"/>
    </w:rPr>
  </w:style>
  <w:style w:type="paragraph" w:styleId="IntenseQuote">
    <w:name w:val="Intense Quote"/>
    <w:basedOn w:val="Normal"/>
    <w:next w:val="Normal"/>
    <w:link w:val="IntenseQuoteChar"/>
    <w:uiPriority w:val="30"/>
    <w:qFormat/>
    <w:rsid w:val="006F7EE8"/>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lang w:eastAsia="ja-JP"/>
    </w:rPr>
  </w:style>
  <w:style w:type="character" w:customStyle="1" w:styleId="IntenseQuoteChar">
    <w:name w:val="Intense Quote Char"/>
    <w:basedOn w:val="DefaultParagraphFont"/>
    <w:link w:val="IntenseQuote"/>
    <w:uiPriority w:val="30"/>
    <w:rsid w:val="006F7EE8"/>
    <w:rPr>
      <w:rFonts w:asciiTheme="minorHAnsi" w:eastAsiaTheme="minorEastAsia" w:hAnsiTheme="minorHAnsi" w:cstheme="minorBidi"/>
      <w:b/>
      <w:bCs/>
      <w:i/>
      <w:iCs/>
      <w:color w:val="4F81BD" w:themeColor="accent1"/>
      <w:sz w:val="22"/>
      <w:szCs w:val="22"/>
      <w:lang w:eastAsia="ja-JP"/>
    </w:rPr>
  </w:style>
  <w:style w:type="table" w:styleId="TableGrid">
    <w:name w:val="Table Grid"/>
    <w:basedOn w:val="TableNormal"/>
    <w:rsid w:val="005B0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37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80206">
      <w:bodyDiv w:val="1"/>
      <w:marLeft w:val="0"/>
      <w:marRight w:val="0"/>
      <w:marTop w:val="0"/>
      <w:marBottom w:val="0"/>
      <w:divBdr>
        <w:top w:val="none" w:sz="0" w:space="0" w:color="auto"/>
        <w:left w:val="none" w:sz="0" w:space="0" w:color="auto"/>
        <w:bottom w:val="none" w:sz="0" w:space="0" w:color="auto"/>
        <w:right w:val="none" w:sz="0" w:space="0" w:color="auto"/>
      </w:divBdr>
    </w:div>
    <w:div w:id="563874451">
      <w:bodyDiv w:val="1"/>
      <w:marLeft w:val="0"/>
      <w:marRight w:val="0"/>
      <w:marTop w:val="0"/>
      <w:marBottom w:val="0"/>
      <w:divBdr>
        <w:top w:val="none" w:sz="0" w:space="0" w:color="auto"/>
        <w:left w:val="none" w:sz="0" w:space="0" w:color="auto"/>
        <w:bottom w:val="none" w:sz="0" w:space="0" w:color="auto"/>
        <w:right w:val="none" w:sz="0" w:space="0" w:color="auto"/>
      </w:divBdr>
    </w:div>
    <w:div w:id="1119642331">
      <w:bodyDiv w:val="1"/>
      <w:marLeft w:val="0"/>
      <w:marRight w:val="0"/>
      <w:marTop w:val="0"/>
      <w:marBottom w:val="0"/>
      <w:divBdr>
        <w:top w:val="none" w:sz="0" w:space="0" w:color="auto"/>
        <w:left w:val="none" w:sz="0" w:space="0" w:color="auto"/>
        <w:bottom w:val="none" w:sz="0" w:space="0" w:color="auto"/>
        <w:right w:val="none" w:sz="0" w:space="0" w:color="auto"/>
      </w:divBdr>
      <w:divsChild>
        <w:div w:id="521169404">
          <w:marLeft w:val="547"/>
          <w:marRight w:val="0"/>
          <w:marTop w:val="173"/>
          <w:marBottom w:val="0"/>
          <w:divBdr>
            <w:top w:val="none" w:sz="0" w:space="0" w:color="auto"/>
            <w:left w:val="none" w:sz="0" w:space="0" w:color="auto"/>
            <w:bottom w:val="none" w:sz="0" w:space="0" w:color="auto"/>
            <w:right w:val="none" w:sz="0" w:space="0" w:color="auto"/>
          </w:divBdr>
        </w:div>
        <w:div w:id="557088651">
          <w:marLeft w:val="547"/>
          <w:marRight w:val="0"/>
          <w:marTop w:val="173"/>
          <w:marBottom w:val="0"/>
          <w:divBdr>
            <w:top w:val="none" w:sz="0" w:space="0" w:color="auto"/>
            <w:left w:val="none" w:sz="0" w:space="0" w:color="auto"/>
            <w:bottom w:val="none" w:sz="0" w:space="0" w:color="auto"/>
            <w:right w:val="none" w:sz="0" w:space="0" w:color="auto"/>
          </w:divBdr>
        </w:div>
        <w:div w:id="781537913">
          <w:marLeft w:val="547"/>
          <w:marRight w:val="0"/>
          <w:marTop w:val="173"/>
          <w:marBottom w:val="0"/>
          <w:divBdr>
            <w:top w:val="none" w:sz="0" w:space="0" w:color="auto"/>
            <w:left w:val="none" w:sz="0" w:space="0" w:color="auto"/>
            <w:bottom w:val="none" w:sz="0" w:space="0" w:color="auto"/>
            <w:right w:val="none" w:sz="0" w:space="0" w:color="auto"/>
          </w:divBdr>
        </w:div>
        <w:div w:id="1047031731">
          <w:marLeft w:val="547"/>
          <w:marRight w:val="0"/>
          <w:marTop w:val="173"/>
          <w:marBottom w:val="0"/>
          <w:divBdr>
            <w:top w:val="none" w:sz="0" w:space="0" w:color="auto"/>
            <w:left w:val="none" w:sz="0" w:space="0" w:color="auto"/>
            <w:bottom w:val="none" w:sz="0" w:space="0" w:color="auto"/>
            <w:right w:val="none" w:sz="0" w:space="0" w:color="auto"/>
          </w:divBdr>
        </w:div>
        <w:div w:id="1913736581">
          <w:marLeft w:val="547"/>
          <w:marRight w:val="0"/>
          <w:marTop w:val="173"/>
          <w:marBottom w:val="0"/>
          <w:divBdr>
            <w:top w:val="none" w:sz="0" w:space="0" w:color="auto"/>
            <w:left w:val="none" w:sz="0" w:space="0" w:color="auto"/>
            <w:bottom w:val="none" w:sz="0" w:space="0" w:color="auto"/>
            <w:right w:val="none" w:sz="0" w:space="0" w:color="auto"/>
          </w:divBdr>
        </w:div>
      </w:divsChild>
    </w:div>
    <w:div w:id="1369834339">
      <w:bodyDiv w:val="1"/>
      <w:marLeft w:val="0"/>
      <w:marRight w:val="0"/>
      <w:marTop w:val="0"/>
      <w:marBottom w:val="0"/>
      <w:divBdr>
        <w:top w:val="none" w:sz="0" w:space="0" w:color="auto"/>
        <w:left w:val="none" w:sz="0" w:space="0" w:color="auto"/>
        <w:bottom w:val="none" w:sz="0" w:space="0" w:color="auto"/>
        <w:right w:val="none" w:sz="0" w:space="0" w:color="auto"/>
      </w:divBdr>
      <w:divsChild>
        <w:div w:id="438725281">
          <w:marLeft w:val="547"/>
          <w:marRight w:val="0"/>
          <w:marTop w:val="154"/>
          <w:marBottom w:val="0"/>
          <w:divBdr>
            <w:top w:val="none" w:sz="0" w:space="0" w:color="auto"/>
            <w:left w:val="none" w:sz="0" w:space="0" w:color="auto"/>
            <w:bottom w:val="none" w:sz="0" w:space="0" w:color="auto"/>
            <w:right w:val="none" w:sz="0" w:space="0" w:color="auto"/>
          </w:divBdr>
        </w:div>
      </w:divsChild>
    </w:div>
    <w:div w:id="210071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ws.gov/sites/default/files/documents/guidance-on-when-to-seek-an-incidental-take-permit.pdf" TargetMode="External"/><Relationship Id="rId18" Type="http://schemas.openxmlformats.org/officeDocument/2006/relationships/header" Target="header1.xm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cos.fws.gov/ipac/" TargetMode="External"/><Relationship Id="rId17" Type="http://schemas.openxmlformats.org/officeDocument/2006/relationships/image" Target="media/image2.jpeg"/><Relationship Id="rId25" Type="http://schemas.openxmlformats.org/officeDocument/2006/relationships/image" Target="media/image3.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oter" Target="footer1.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ws.gov/media/florida-ecological-services-guidance-completing-esa-project-reviews" TargetMode="External"/><Relationship Id="rId24" Type="http://schemas.openxmlformats.org/officeDocument/2006/relationships/hyperlink" Target="https://ecosphere-documents-production-public.s3.amazonaws.com/sams/public_docs/species_nonpublish/10836.pdf"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cosphere-documents-production-public.s3.amazonaws.com/sams/public_docs/species_nonpublish/3310.pdf" TargetMode="External"/><Relationship Id="rId23" Type="http://schemas.openxmlformats.org/officeDocument/2006/relationships/hyperlink" Target="http://www.archbold-station.org/html/linkpgs/archlistedsp.html" TargetMode="External"/><Relationship Id="rId28" Type="http://schemas.openxmlformats.org/officeDocument/2006/relationships/hyperlink" Target="https://floridadep.gov/sites/default/files/npdes-pollution-prevention-2-4-16.pdf" TargetMode="External"/><Relationship Id="rId10" Type="http://schemas.openxmlformats.org/officeDocument/2006/relationships/hyperlink" Target="https://www.fws.gov/office/florida-ecological-services/project-review-guidance-and-resources-florida-ecological" TargetMode="External"/><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sdmdataaccess.nrcs.usda.gov/" TargetMode="External"/><Relationship Id="rId14" Type="http://schemas.openxmlformats.org/officeDocument/2006/relationships/hyperlink" Target="https://www.fws.gov/office/florida-ecological-services/project-review-guidance-and-resources-florida-ecological" TargetMode="External"/><Relationship Id="rId22" Type="http://schemas.openxmlformats.org/officeDocument/2006/relationships/hyperlink" Target="file:///\\ifw4fo-flveb620\biologists\Endangered%20Species\Species%20Files\Reptiles\Sand%20skink\Guidance\Revised%20Skink%20Survey%20Protocol%20&amp;%20Mitigation\www.fws.gov\verobeach" TargetMode="External"/><Relationship Id="rId27" Type="http://schemas.openxmlformats.org/officeDocument/2006/relationships/image" Target="media/image5.jpg"/><Relationship Id="rId30" Type="http://schemas.openxmlformats.org/officeDocument/2006/relationships/package" Target="embeddings/Microsoft_Excel_Worksheet.xlsx"/><Relationship Id="rId8" Type="http://schemas.openxmlformats.org/officeDocument/2006/relationships/hyperlink" Target="http://www.fws.gov/verobe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BE97F-8458-48FA-9EA0-E60F24C2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10096</Words>
  <Characters>57549</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Standard Local Operating Procedures for Endangered Species</vt:lpstr>
    </vt:vector>
  </TitlesOfParts>
  <Company>US Fish &amp; Wildlife Svc</Company>
  <LinksUpToDate>false</LinksUpToDate>
  <CharactersWithSpaces>67510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Local Operating Procedures for Endangered Species</dc:title>
  <dc:subject/>
  <dc:creator>Stoll, Marilyn</dc:creator>
  <cp:keywords/>
  <cp:lastModifiedBy>Needs, Lindsay N</cp:lastModifiedBy>
  <cp:revision>3</cp:revision>
  <cp:lastPrinted>2016-08-17T09:55:00Z</cp:lastPrinted>
  <dcterms:created xsi:type="dcterms:W3CDTF">2023-11-29T14:48:00Z</dcterms:created>
  <dcterms:modified xsi:type="dcterms:W3CDTF">2023-12-04T13:55:00Z</dcterms:modified>
</cp:coreProperties>
</file>